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39" w:rsidRDefault="003C5C5E" w:rsidP="009F2FD9">
      <w:pPr>
        <w:spacing w:after="0" w:line="240" w:lineRule="auto"/>
        <w:rPr>
          <w:rFonts w:eastAsia="Times New Roman" w:cs="Times New Roman"/>
          <w:b/>
          <w:sz w:val="27"/>
          <w:szCs w:val="27"/>
          <w:lang w:eastAsia="en-GB"/>
        </w:rPr>
      </w:pPr>
      <w:r>
        <w:rPr>
          <w:rFonts w:ascii="Calibri" w:hAnsi="Calibri" w:cs="Arial"/>
          <w:b/>
          <w:noProof/>
          <w:color w:val="FF0000"/>
          <w:sz w:val="40"/>
          <w:lang w:eastAsia="en-GB"/>
        </w:rPr>
        <w:drawing>
          <wp:anchor distT="0" distB="0" distL="114300" distR="114300" simplePos="0" relativeHeight="251667456" behindDoc="1" locked="0" layoutInCell="1" allowOverlap="1" wp14:anchorId="5F5B8FDA" wp14:editId="5BD52F78">
            <wp:simplePos x="0" y="0"/>
            <wp:positionH relativeFrom="page">
              <wp:align>center</wp:align>
            </wp:positionH>
            <wp:positionV relativeFrom="paragraph">
              <wp:posOffset>0</wp:posOffset>
            </wp:positionV>
            <wp:extent cx="4280535" cy="2408034"/>
            <wp:effectExtent l="0" t="0" r="5715" b="0"/>
            <wp:wrapTight wrapText="bothSides">
              <wp:wrapPolygon edited="0">
                <wp:start x="0" y="0"/>
                <wp:lineTo x="0" y="21361"/>
                <wp:lineTo x="21533" y="21361"/>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CE-Logo-NewVersion copy.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0535" cy="2408034"/>
                    </a:xfrm>
                    <a:prstGeom prst="rect">
                      <a:avLst/>
                    </a:prstGeom>
                  </pic:spPr>
                </pic:pic>
              </a:graphicData>
            </a:graphic>
          </wp:anchor>
        </w:drawing>
      </w:r>
      <w:r w:rsidR="007D628C">
        <w:rPr>
          <w:rFonts w:ascii="Calibri" w:hAnsi="Calibri" w:cs="Arial"/>
          <w:b/>
          <w:noProof/>
          <w:color w:val="FF0000"/>
          <w:sz w:val="40"/>
          <w:lang w:eastAsia="en-GB"/>
        </w:rPr>
        <mc:AlternateContent>
          <mc:Choice Requires="wps">
            <w:drawing>
              <wp:anchor distT="0" distB="0" distL="114300" distR="114300" simplePos="0" relativeHeight="251670528" behindDoc="0" locked="0" layoutInCell="1" allowOverlap="1" wp14:anchorId="7FA0A960" wp14:editId="7C3F66CD">
                <wp:simplePos x="0" y="0"/>
                <wp:positionH relativeFrom="column">
                  <wp:posOffset>0</wp:posOffset>
                </wp:positionH>
                <wp:positionV relativeFrom="paragraph">
                  <wp:posOffset>2036445</wp:posOffset>
                </wp:positionV>
                <wp:extent cx="5856869"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58568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F664DD" id="Straight Connector 2"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0.35pt" to="461.1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" strokecolor="#4579b8 [3044]"/>
            </w:pict>
          </mc:Fallback>
        </mc:AlternateContent>
      </w:r>
    </w:p>
    <w:p w:rsidR="00940C3F" w:rsidRDefault="00741A5D" w:rsidP="007D628C">
      <w:pPr>
        <w:pBdr>
          <w:bottom w:val="single" w:sz="8" w:space="4" w:color="4F81BD" w:themeColor="accent1"/>
        </w:pBdr>
        <w:spacing w:after="300" w:line="240" w:lineRule="auto"/>
        <w:contextualSpacing/>
        <w:jc w:val="center"/>
        <w:rPr>
          <w:rFonts w:eastAsia="Times New Roman" w:cstheme="minorHAnsi"/>
          <w:color w:val="17365D" w:themeColor="text2" w:themeShade="BF"/>
          <w:spacing w:val="5"/>
          <w:kern w:val="28"/>
          <w:sz w:val="48"/>
          <w:szCs w:val="48"/>
          <w:lang w:val="en-US"/>
        </w:rPr>
      </w:pPr>
      <w:r>
        <w:rPr>
          <w:rFonts w:eastAsia="Times New Roman" w:cstheme="minorHAnsi"/>
          <w:color w:val="17365D" w:themeColor="text2" w:themeShade="BF"/>
          <w:spacing w:val="5"/>
          <w:kern w:val="28"/>
          <w:sz w:val="48"/>
          <w:szCs w:val="48"/>
          <w:lang w:val="en-US"/>
        </w:rPr>
        <w:t>Keston Primary School</w:t>
      </w:r>
    </w:p>
    <w:p w:rsidR="00940C3F" w:rsidRDefault="00F300ED" w:rsidP="00940C3F">
      <w:pPr>
        <w:pBdr>
          <w:bottom w:val="single" w:sz="8" w:space="4" w:color="4F81BD" w:themeColor="accent1"/>
        </w:pBdr>
        <w:spacing w:after="300" w:line="240" w:lineRule="auto"/>
        <w:contextualSpacing/>
        <w:jc w:val="center"/>
        <w:rPr>
          <w:rFonts w:eastAsia="Times New Roman" w:cstheme="minorHAnsi"/>
          <w:color w:val="17365D" w:themeColor="text2" w:themeShade="BF"/>
          <w:spacing w:val="5"/>
          <w:kern w:val="28"/>
          <w:sz w:val="48"/>
          <w:szCs w:val="48"/>
          <w:lang w:val="en-US"/>
        </w:rPr>
      </w:pPr>
      <w:r>
        <w:rPr>
          <w:rFonts w:eastAsia="Times New Roman" w:cstheme="minorHAnsi"/>
          <w:color w:val="17365D" w:themeColor="text2" w:themeShade="BF"/>
          <w:spacing w:val="5"/>
          <w:kern w:val="28"/>
          <w:sz w:val="48"/>
          <w:szCs w:val="48"/>
          <w:lang w:val="en-US"/>
        </w:rPr>
        <w:t>Admission Policy 2022/2023</w:t>
      </w:r>
    </w:p>
    <w:p w:rsidR="00E36528" w:rsidRPr="007C6B85" w:rsidRDefault="00E36528" w:rsidP="00940C3F">
      <w:pPr>
        <w:pBdr>
          <w:bottom w:val="single" w:sz="8" w:space="4" w:color="4F81BD" w:themeColor="accent1"/>
        </w:pBdr>
        <w:spacing w:after="300" w:line="240" w:lineRule="auto"/>
        <w:contextualSpacing/>
        <w:jc w:val="center"/>
        <w:rPr>
          <w:rFonts w:eastAsia="Times New Roman" w:cstheme="minorHAnsi"/>
          <w:color w:val="17365D" w:themeColor="text2" w:themeShade="BF"/>
          <w:spacing w:val="5"/>
          <w:kern w:val="28"/>
          <w:sz w:val="48"/>
          <w:szCs w:val="48"/>
          <w:lang w:val="en-US"/>
        </w:rPr>
      </w:pPr>
    </w:p>
    <w:p w:rsidR="00940C3F" w:rsidRDefault="00940C3F" w:rsidP="00940C3F">
      <w:pPr>
        <w:tabs>
          <w:tab w:val="left" w:pos="1080"/>
        </w:tabs>
        <w:jc w:val="center"/>
        <w:rPr>
          <w:rFonts w:ascii="Calibri" w:hAnsi="Calibri" w:cs="Arial"/>
          <w:sz w:val="52"/>
          <w:szCs w:val="52"/>
        </w:rPr>
      </w:pPr>
    </w:p>
    <w:p w:rsidR="007D628C" w:rsidRPr="007C6B85" w:rsidRDefault="007D628C" w:rsidP="00940C3F">
      <w:pPr>
        <w:tabs>
          <w:tab w:val="left" w:pos="1080"/>
        </w:tabs>
        <w:jc w:val="center"/>
        <w:rPr>
          <w:rFonts w:ascii="Calibri" w:hAnsi="Calibri" w:cs="Arial"/>
          <w:sz w:val="52"/>
          <w:szCs w:val="52"/>
        </w:rPr>
      </w:pPr>
    </w:p>
    <w:p w:rsidR="00940C3F" w:rsidRPr="007C6B85" w:rsidRDefault="00940C3F" w:rsidP="00940C3F">
      <w:pPr>
        <w:jc w:val="center"/>
        <w:rPr>
          <w:rFonts w:ascii="Calibri" w:hAnsi="Calibri" w:cs="Arial"/>
          <w:b/>
          <w:color w:val="FF0000"/>
          <w:sz w:val="40"/>
          <w:szCs w:val="52"/>
        </w:rPr>
      </w:pPr>
    </w:p>
    <w:p w:rsidR="00E04E39" w:rsidRDefault="00E04E39">
      <w:pPr>
        <w:rPr>
          <w:rFonts w:eastAsia="Times New Roman" w:cs="Times New Roman"/>
          <w:b/>
          <w:sz w:val="27"/>
          <w:szCs w:val="27"/>
          <w:lang w:eastAsia="en-GB"/>
        </w:rPr>
      </w:pPr>
    </w:p>
    <w:p w:rsidR="00192797" w:rsidRDefault="00192797">
      <w:pPr>
        <w:rPr>
          <w:rFonts w:eastAsia="Times New Roman" w:cs="Times New Roman"/>
          <w:b/>
          <w:sz w:val="27"/>
          <w:szCs w:val="27"/>
          <w:lang w:eastAsia="en-GB"/>
        </w:rPr>
      </w:pPr>
    </w:p>
    <w:p w:rsidR="00192797" w:rsidRDefault="00192797">
      <w:pPr>
        <w:rPr>
          <w:rFonts w:eastAsia="Times New Roman" w:cs="Times New Roman"/>
          <w:b/>
          <w:sz w:val="27"/>
          <w:szCs w:val="27"/>
          <w:lang w:eastAsia="en-GB"/>
        </w:rPr>
      </w:pPr>
    </w:p>
    <w:p w:rsidR="00AC6312" w:rsidRDefault="007516A5" w:rsidP="00736745">
      <w:pPr>
        <w:rPr>
          <w:rFonts w:eastAsia="Times New Roman" w:cs="Times New Roman"/>
          <w:b/>
          <w:sz w:val="27"/>
          <w:szCs w:val="27"/>
          <w:lang w:eastAsia="en-GB"/>
        </w:rPr>
      </w:pPr>
      <w:r>
        <w:rPr>
          <w:rFonts w:ascii="Arial" w:hAnsi="Arial" w:cs="Arial"/>
          <w:noProof/>
          <w:sz w:val="24"/>
          <w:szCs w:val="24"/>
          <w:lang w:eastAsia="en-GB"/>
        </w:rPr>
        <w:drawing>
          <wp:anchor distT="0" distB="0" distL="114300" distR="114300" simplePos="0" relativeHeight="251673600" behindDoc="1" locked="0" layoutInCell="1" allowOverlap="1" wp14:anchorId="1795DD74" wp14:editId="648B484C">
            <wp:simplePos x="0" y="0"/>
            <wp:positionH relativeFrom="column">
              <wp:posOffset>-19050</wp:posOffset>
            </wp:positionH>
            <wp:positionV relativeFrom="paragraph">
              <wp:posOffset>937895</wp:posOffset>
            </wp:positionV>
            <wp:extent cx="1419225" cy="1576705"/>
            <wp:effectExtent l="0" t="0" r="9525" b="4445"/>
            <wp:wrapTight wrapText="bothSides">
              <wp:wrapPolygon edited="0">
                <wp:start x="0" y="0"/>
                <wp:lineTo x="0" y="21400"/>
                <wp:lineTo x="21455" y="21400"/>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C5E">
        <w:rPr>
          <w:rFonts w:ascii="Candara" w:eastAsia="Candara" w:hAnsi="Candara" w:cs="Candara"/>
          <w:noProof/>
          <w:sz w:val="60"/>
          <w:szCs w:val="60"/>
          <w:lang w:eastAsia="en-GB"/>
        </w:rPr>
        <mc:AlternateContent>
          <mc:Choice Requires="wps">
            <w:drawing>
              <wp:anchor distT="0" distB="0" distL="114300" distR="114300" simplePos="0" relativeHeight="251662336" behindDoc="0" locked="0" layoutInCell="1" allowOverlap="1" wp14:anchorId="1FA0B555" wp14:editId="735073E5">
                <wp:simplePos x="0" y="0"/>
                <wp:positionH relativeFrom="column">
                  <wp:posOffset>3190875</wp:posOffset>
                </wp:positionH>
                <wp:positionV relativeFrom="paragraph">
                  <wp:posOffset>1461217</wp:posOffset>
                </wp:positionV>
                <wp:extent cx="2665095" cy="7143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665095" cy="714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300ED" w:rsidRPr="00127358" w:rsidRDefault="00F300ED" w:rsidP="00E04E39">
                            <w:pPr>
                              <w:spacing w:after="0" w:line="240" w:lineRule="auto"/>
                              <w:rPr>
                                <w:rFonts w:ascii="Calibri" w:hAnsi="Calibri"/>
                                <w:sz w:val="28"/>
                                <w:szCs w:val="28"/>
                              </w:rPr>
                            </w:pPr>
                            <w:r>
                              <w:rPr>
                                <w:rFonts w:ascii="Calibri" w:hAnsi="Calibri"/>
                                <w:sz w:val="28"/>
                                <w:szCs w:val="28"/>
                              </w:rPr>
                              <w:t>Keston Primary School</w:t>
                            </w:r>
                          </w:p>
                          <w:p w:rsidR="00F300ED" w:rsidRPr="00127358" w:rsidRDefault="00F300ED" w:rsidP="00E04E39">
                            <w:pPr>
                              <w:spacing w:after="0" w:line="240" w:lineRule="auto"/>
                              <w:rPr>
                                <w:rFonts w:ascii="Calibri" w:hAnsi="Calibri"/>
                                <w:sz w:val="28"/>
                                <w:szCs w:val="28"/>
                              </w:rPr>
                            </w:pPr>
                            <w:r w:rsidRPr="00127358">
                              <w:rPr>
                                <w:rFonts w:ascii="Calibri" w:hAnsi="Calibri"/>
                                <w:sz w:val="28"/>
                                <w:szCs w:val="28"/>
                              </w:rPr>
                              <w:t xml:space="preserve">(Part of </w:t>
                            </w:r>
                            <w:r>
                              <w:rPr>
                                <w:rFonts w:ascii="Calibri" w:hAnsi="Calibri"/>
                                <w:sz w:val="28"/>
                                <w:szCs w:val="28"/>
                              </w:rPr>
                              <w:t>PACE</w:t>
                            </w:r>
                            <w:r w:rsidRPr="00127358">
                              <w:rPr>
                                <w:rFonts w:ascii="Calibri" w:hAnsi="Calibri"/>
                                <w:sz w:val="28"/>
                                <w:szCs w:val="28"/>
                              </w:rPr>
                              <w:t xml:space="preserve"> 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0B555" id="_x0000_t202" coordsize="21600,21600" o:spt="202" path="m,l,21600r21600,l21600,xe">
                <v:stroke joinstyle="miter"/>
                <v:path gradientshapeok="t" o:connecttype="rect"/>
              </v:shapetype>
              <v:shape id="Text Box 8" o:spid="_x0000_s1026" type="#_x0000_t202" style="position:absolute;margin-left:251.25pt;margin-top:115.05pt;width:209.8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CqgIAAKM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" filled="f" stroked="f">
                <v:textbox>
                  <w:txbxContent>
                    <w:p w:rsidR="00F300ED" w:rsidRPr="00127358" w:rsidRDefault="00F300ED" w:rsidP="00E04E39">
                      <w:pPr>
                        <w:spacing w:after="0" w:line="240" w:lineRule="auto"/>
                        <w:rPr>
                          <w:rFonts w:ascii="Calibri" w:hAnsi="Calibri"/>
                          <w:sz w:val="28"/>
                          <w:szCs w:val="28"/>
                        </w:rPr>
                      </w:pPr>
                      <w:r>
                        <w:rPr>
                          <w:rFonts w:ascii="Calibri" w:hAnsi="Calibri"/>
                          <w:sz w:val="28"/>
                          <w:szCs w:val="28"/>
                        </w:rPr>
                        <w:t>Keston Primary School</w:t>
                      </w:r>
                    </w:p>
                    <w:p w:rsidR="00F300ED" w:rsidRPr="00127358" w:rsidRDefault="00F300ED" w:rsidP="00E04E39">
                      <w:pPr>
                        <w:spacing w:after="0" w:line="240" w:lineRule="auto"/>
                        <w:rPr>
                          <w:rFonts w:ascii="Calibri" w:hAnsi="Calibri"/>
                          <w:sz w:val="28"/>
                          <w:szCs w:val="28"/>
                        </w:rPr>
                      </w:pPr>
                      <w:r w:rsidRPr="00127358">
                        <w:rPr>
                          <w:rFonts w:ascii="Calibri" w:hAnsi="Calibri"/>
                          <w:sz w:val="28"/>
                          <w:szCs w:val="28"/>
                        </w:rPr>
                        <w:t xml:space="preserve">(Part of </w:t>
                      </w:r>
                      <w:r>
                        <w:rPr>
                          <w:rFonts w:ascii="Calibri" w:hAnsi="Calibri"/>
                          <w:sz w:val="28"/>
                          <w:szCs w:val="28"/>
                        </w:rPr>
                        <w:t>PACE</w:t>
                      </w:r>
                      <w:r w:rsidRPr="00127358">
                        <w:rPr>
                          <w:rFonts w:ascii="Calibri" w:hAnsi="Calibri"/>
                          <w:sz w:val="28"/>
                          <w:szCs w:val="28"/>
                        </w:rPr>
                        <w:t xml:space="preserve"> Academy Trust)</w:t>
                      </w:r>
                    </w:p>
                  </w:txbxContent>
                </v:textbox>
                <w10:wrap type="square"/>
              </v:shape>
            </w:pict>
          </mc:Fallback>
        </mc:AlternateContent>
      </w:r>
      <w:r w:rsidR="00940C3F">
        <w:rPr>
          <w:rFonts w:eastAsia="Times New Roman" w:cs="Times New Roman"/>
          <w:b/>
          <w:sz w:val="27"/>
          <w:szCs w:val="27"/>
          <w:lang w:eastAsia="en-GB"/>
        </w:rPr>
        <w:br w:type="page"/>
      </w:r>
    </w:p>
    <w:p w:rsidR="004A2762" w:rsidRDefault="004A2762" w:rsidP="009F2FD9">
      <w:pPr>
        <w:spacing w:after="0" w:line="240" w:lineRule="auto"/>
        <w:rPr>
          <w:rFonts w:eastAsia="Times New Roman" w:cs="Times New Roman"/>
          <w:b/>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697"/>
        <w:gridCol w:w="1414"/>
        <w:gridCol w:w="4237"/>
      </w:tblGrid>
      <w:tr w:rsidR="004A2762" w:rsidRPr="00DE5860" w:rsidTr="00CF0984">
        <w:tc>
          <w:tcPr>
            <w:tcW w:w="9323" w:type="dxa"/>
            <w:gridSpan w:val="4"/>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Document Control Table</w:t>
            </w:r>
          </w:p>
          <w:p w:rsidR="004A2762" w:rsidRPr="006649D4" w:rsidRDefault="004A2762" w:rsidP="006E1AB7">
            <w:pPr>
              <w:rPr>
                <w:rFonts w:ascii="Calibri" w:eastAsia="MS Gothic" w:hAnsi="Calibri"/>
                <w:b/>
                <w:lang w:eastAsia="ja-JP"/>
              </w:rPr>
            </w:pPr>
          </w:p>
        </w:tc>
      </w:tr>
      <w:tr w:rsidR="004A2762" w:rsidRPr="00DE5860" w:rsidTr="00CF0984">
        <w:tc>
          <w:tcPr>
            <w:tcW w:w="3672" w:type="dxa"/>
            <w:gridSpan w:val="2"/>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Document Title</w:t>
            </w:r>
          </w:p>
        </w:tc>
        <w:tc>
          <w:tcPr>
            <w:tcW w:w="5651" w:type="dxa"/>
            <w:gridSpan w:val="2"/>
            <w:shd w:val="clear" w:color="auto" w:fill="auto"/>
          </w:tcPr>
          <w:p w:rsidR="004A2762" w:rsidRPr="006649D4" w:rsidRDefault="004A2762" w:rsidP="006E1AB7">
            <w:pPr>
              <w:rPr>
                <w:rFonts w:ascii="Calibri" w:eastAsia="MS Gothic" w:hAnsi="Calibri"/>
                <w:lang w:eastAsia="ja-JP"/>
              </w:rPr>
            </w:pPr>
            <w:r>
              <w:rPr>
                <w:rFonts w:ascii="Calibri" w:eastAsia="MS Gothic" w:hAnsi="Calibri"/>
                <w:lang w:eastAsia="ja-JP"/>
              </w:rPr>
              <w:t>Keston Primary School Admission Policy for 202</w:t>
            </w:r>
            <w:r w:rsidR="00F300ED">
              <w:rPr>
                <w:rFonts w:ascii="Calibri" w:eastAsia="MS Gothic" w:hAnsi="Calibri"/>
                <w:lang w:eastAsia="ja-JP"/>
              </w:rPr>
              <w:t>2</w:t>
            </w:r>
            <w:r>
              <w:rPr>
                <w:rFonts w:ascii="Calibri" w:eastAsia="MS Gothic" w:hAnsi="Calibri"/>
                <w:lang w:eastAsia="ja-JP"/>
              </w:rPr>
              <w:t>/2</w:t>
            </w:r>
            <w:r w:rsidR="00F300ED">
              <w:rPr>
                <w:rFonts w:ascii="Calibri" w:eastAsia="MS Gothic" w:hAnsi="Calibri"/>
                <w:lang w:eastAsia="ja-JP"/>
              </w:rPr>
              <w:t>3</w:t>
            </w:r>
          </w:p>
          <w:p w:rsidR="004A2762" w:rsidRPr="006649D4" w:rsidRDefault="004A2762" w:rsidP="006E1AB7">
            <w:pPr>
              <w:rPr>
                <w:rFonts w:ascii="Calibri" w:eastAsia="MS Gothic" w:hAnsi="Calibri"/>
                <w:lang w:eastAsia="ja-JP"/>
              </w:rPr>
            </w:pPr>
          </w:p>
        </w:tc>
      </w:tr>
      <w:tr w:rsidR="004A2762" w:rsidRPr="00DE5860" w:rsidTr="00CF0984">
        <w:tc>
          <w:tcPr>
            <w:tcW w:w="3672" w:type="dxa"/>
            <w:gridSpan w:val="2"/>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Author</w:t>
            </w:r>
          </w:p>
        </w:tc>
        <w:tc>
          <w:tcPr>
            <w:tcW w:w="5651" w:type="dxa"/>
            <w:gridSpan w:val="2"/>
            <w:shd w:val="clear" w:color="auto" w:fill="auto"/>
          </w:tcPr>
          <w:p w:rsidR="004A2762" w:rsidRPr="006649D4" w:rsidRDefault="00B545E5" w:rsidP="006E1AB7">
            <w:pPr>
              <w:rPr>
                <w:rFonts w:ascii="Calibri" w:eastAsia="MS Gothic" w:hAnsi="Calibri"/>
                <w:lang w:eastAsia="ja-JP"/>
              </w:rPr>
            </w:pPr>
            <w:r>
              <w:rPr>
                <w:rFonts w:ascii="Calibri" w:eastAsia="MS Gothic" w:hAnsi="Calibri"/>
                <w:lang w:eastAsia="ja-JP"/>
              </w:rPr>
              <w:t>T. Hewett</w:t>
            </w:r>
          </w:p>
          <w:p w:rsidR="004A2762" w:rsidRPr="006649D4" w:rsidRDefault="004A2762" w:rsidP="006E1AB7">
            <w:pPr>
              <w:rPr>
                <w:rFonts w:ascii="Calibri" w:eastAsia="MS Gothic" w:hAnsi="Calibri"/>
                <w:lang w:eastAsia="ja-JP"/>
              </w:rPr>
            </w:pPr>
          </w:p>
        </w:tc>
      </w:tr>
      <w:tr w:rsidR="004A2762" w:rsidRPr="00DE5860" w:rsidTr="00CF0984">
        <w:tc>
          <w:tcPr>
            <w:tcW w:w="3672" w:type="dxa"/>
            <w:gridSpan w:val="2"/>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Version number:</w:t>
            </w:r>
          </w:p>
        </w:tc>
        <w:tc>
          <w:tcPr>
            <w:tcW w:w="5651" w:type="dxa"/>
            <w:gridSpan w:val="2"/>
            <w:shd w:val="clear" w:color="auto" w:fill="auto"/>
          </w:tcPr>
          <w:p w:rsidR="004A2762" w:rsidRPr="006649D4" w:rsidRDefault="00F300ED" w:rsidP="006E1AB7">
            <w:pPr>
              <w:rPr>
                <w:rFonts w:ascii="Calibri" w:eastAsia="MS Gothic" w:hAnsi="Calibri"/>
                <w:lang w:eastAsia="ja-JP"/>
              </w:rPr>
            </w:pPr>
            <w:r>
              <w:rPr>
                <w:rFonts w:ascii="Calibri" w:eastAsia="MS Gothic" w:hAnsi="Calibri"/>
                <w:lang w:eastAsia="ja-JP"/>
              </w:rPr>
              <w:t>V2</w:t>
            </w:r>
          </w:p>
          <w:p w:rsidR="004A2762" w:rsidRPr="006649D4" w:rsidRDefault="004A2762" w:rsidP="006E1AB7">
            <w:pPr>
              <w:rPr>
                <w:rFonts w:ascii="Calibri" w:eastAsia="MS Gothic" w:hAnsi="Calibri"/>
                <w:lang w:eastAsia="ja-JP"/>
              </w:rPr>
            </w:pPr>
          </w:p>
        </w:tc>
      </w:tr>
      <w:tr w:rsidR="004A2762" w:rsidRPr="00DE5860" w:rsidTr="00CF0984">
        <w:tc>
          <w:tcPr>
            <w:tcW w:w="3672" w:type="dxa"/>
            <w:gridSpan w:val="2"/>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Date approved:</w:t>
            </w:r>
          </w:p>
        </w:tc>
        <w:tc>
          <w:tcPr>
            <w:tcW w:w="5651" w:type="dxa"/>
            <w:gridSpan w:val="2"/>
            <w:shd w:val="clear" w:color="auto" w:fill="auto"/>
          </w:tcPr>
          <w:p w:rsidR="004A2762" w:rsidRPr="005A1C9A" w:rsidRDefault="00C02728" w:rsidP="006E1AB7">
            <w:pPr>
              <w:rPr>
                <w:rFonts w:ascii="Calibri" w:eastAsia="MS Gothic" w:hAnsi="Calibri"/>
                <w:lang w:eastAsia="ja-JP"/>
              </w:rPr>
            </w:pPr>
            <w:r>
              <w:rPr>
                <w:rFonts w:ascii="Calibri" w:eastAsia="MS Gothic" w:hAnsi="Calibri"/>
                <w:lang w:eastAsia="ja-JP"/>
              </w:rPr>
              <w:t>1</w:t>
            </w:r>
            <w:r w:rsidR="005A1C9A" w:rsidRPr="005A1C9A">
              <w:rPr>
                <w:rFonts w:ascii="Calibri" w:eastAsia="MS Gothic" w:hAnsi="Calibri"/>
                <w:lang w:eastAsia="ja-JP"/>
              </w:rPr>
              <w:t>0 December 2020</w:t>
            </w:r>
          </w:p>
          <w:p w:rsidR="004A2762" w:rsidRPr="006649D4" w:rsidRDefault="004A2762" w:rsidP="006E1AB7">
            <w:pPr>
              <w:rPr>
                <w:rFonts w:ascii="Calibri" w:eastAsia="MS Gothic" w:hAnsi="Calibri"/>
                <w:lang w:eastAsia="ja-JP"/>
              </w:rPr>
            </w:pPr>
          </w:p>
        </w:tc>
      </w:tr>
      <w:tr w:rsidR="004A2762" w:rsidRPr="00DE5860" w:rsidTr="00CF0984">
        <w:tc>
          <w:tcPr>
            <w:tcW w:w="3672" w:type="dxa"/>
            <w:gridSpan w:val="2"/>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Approved by:</w:t>
            </w:r>
          </w:p>
        </w:tc>
        <w:tc>
          <w:tcPr>
            <w:tcW w:w="5651" w:type="dxa"/>
            <w:gridSpan w:val="2"/>
            <w:shd w:val="clear" w:color="auto" w:fill="auto"/>
          </w:tcPr>
          <w:p w:rsidR="004A2762" w:rsidRPr="006649D4" w:rsidRDefault="004A2762" w:rsidP="006E1AB7">
            <w:pPr>
              <w:rPr>
                <w:rFonts w:ascii="Calibri" w:eastAsia="MS Gothic" w:hAnsi="Calibri"/>
                <w:lang w:eastAsia="ja-JP"/>
              </w:rPr>
            </w:pPr>
            <w:r>
              <w:rPr>
                <w:rFonts w:ascii="Calibri" w:eastAsia="MS Gothic" w:hAnsi="Calibri"/>
                <w:lang w:eastAsia="ja-JP"/>
              </w:rPr>
              <w:t xml:space="preserve">PACE Academy Trust </w:t>
            </w:r>
            <w:r w:rsidRPr="006649D4">
              <w:rPr>
                <w:rFonts w:ascii="Calibri" w:eastAsia="MS Gothic" w:hAnsi="Calibri"/>
                <w:lang w:eastAsia="ja-JP"/>
              </w:rPr>
              <w:t>Strategic Board</w:t>
            </w:r>
          </w:p>
          <w:p w:rsidR="004A2762" w:rsidRPr="006649D4" w:rsidRDefault="004A2762" w:rsidP="006E1AB7">
            <w:pPr>
              <w:rPr>
                <w:rFonts w:ascii="Calibri" w:eastAsia="MS Gothic" w:hAnsi="Calibri"/>
                <w:lang w:eastAsia="ja-JP"/>
              </w:rPr>
            </w:pPr>
          </w:p>
        </w:tc>
      </w:tr>
      <w:tr w:rsidR="004A2762" w:rsidRPr="00DE5860" w:rsidTr="00CF0984">
        <w:tc>
          <w:tcPr>
            <w:tcW w:w="3672" w:type="dxa"/>
            <w:gridSpan w:val="2"/>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Date of next review</w:t>
            </w:r>
          </w:p>
        </w:tc>
        <w:tc>
          <w:tcPr>
            <w:tcW w:w="5651" w:type="dxa"/>
            <w:gridSpan w:val="2"/>
            <w:shd w:val="clear" w:color="auto" w:fill="auto"/>
          </w:tcPr>
          <w:p w:rsidR="004A2762" w:rsidRPr="006649D4" w:rsidRDefault="00F300ED" w:rsidP="006E1AB7">
            <w:pPr>
              <w:rPr>
                <w:rFonts w:ascii="Calibri" w:eastAsia="MS Gothic" w:hAnsi="Calibri"/>
                <w:lang w:eastAsia="ja-JP"/>
              </w:rPr>
            </w:pPr>
            <w:r>
              <w:rPr>
                <w:rFonts w:ascii="Calibri" w:eastAsia="MS Gothic" w:hAnsi="Calibri"/>
                <w:lang w:eastAsia="ja-JP"/>
              </w:rPr>
              <w:t>Autumn 2021</w:t>
            </w:r>
            <w:r w:rsidR="004A2762">
              <w:rPr>
                <w:rFonts w:ascii="Calibri" w:eastAsia="MS Gothic" w:hAnsi="Calibri"/>
                <w:lang w:eastAsia="ja-JP"/>
              </w:rPr>
              <w:t xml:space="preserve"> revi</w:t>
            </w:r>
            <w:r>
              <w:rPr>
                <w:rFonts w:ascii="Calibri" w:eastAsia="MS Gothic" w:hAnsi="Calibri"/>
                <w:lang w:eastAsia="ja-JP"/>
              </w:rPr>
              <w:t>ew for Admission Policy for 2023/24</w:t>
            </w:r>
            <w:r w:rsidR="004A2762">
              <w:rPr>
                <w:rFonts w:ascii="Calibri" w:eastAsia="MS Gothic" w:hAnsi="Calibri"/>
                <w:lang w:eastAsia="ja-JP"/>
              </w:rPr>
              <w:t xml:space="preserve"> </w:t>
            </w:r>
          </w:p>
          <w:p w:rsidR="004A2762" w:rsidRPr="006649D4" w:rsidRDefault="004A2762" w:rsidP="006E1AB7">
            <w:pPr>
              <w:rPr>
                <w:rFonts w:ascii="Calibri" w:eastAsia="MS Gothic" w:hAnsi="Calibri"/>
                <w:lang w:eastAsia="ja-JP"/>
              </w:rPr>
            </w:pPr>
          </w:p>
        </w:tc>
      </w:tr>
      <w:tr w:rsidR="004A2762" w:rsidRPr="00DE5860" w:rsidTr="00CF0984">
        <w:tc>
          <w:tcPr>
            <w:tcW w:w="9323" w:type="dxa"/>
            <w:gridSpan w:val="4"/>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Document History:</w:t>
            </w:r>
          </w:p>
          <w:p w:rsidR="004A2762" w:rsidRPr="006649D4" w:rsidRDefault="004A2762" w:rsidP="006E1AB7">
            <w:pPr>
              <w:rPr>
                <w:rFonts w:ascii="Calibri" w:eastAsia="MS Gothic" w:hAnsi="Calibri"/>
                <w:b/>
                <w:lang w:eastAsia="ja-JP"/>
              </w:rPr>
            </w:pPr>
          </w:p>
        </w:tc>
      </w:tr>
      <w:tr w:rsidR="004A2762" w:rsidRPr="00DE5860" w:rsidTr="00CF0984">
        <w:tc>
          <w:tcPr>
            <w:tcW w:w="1975" w:type="dxa"/>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Version</w:t>
            </w:r>
          </w:p>
        </w:tc>
        <w:tc>
          <w:tcPr>
            <w:tcW w:w="1697" w:type="dxa"/>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Date</w:t>
            </w:r>
          </w:p>
        </w:tc>
        <w:tc>
          <w:tcPr>
            <w:tcW w:w="1414" w:type="dxa"/>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Author</w:t>
            </w:r>
          </w:p>
        </w:tc>
        <w:tc>
          <w:tcPr>
            <w:tcW w:w="4237" w:type="dxa"/>
            <w:shd w:val="clear" w:color="auto" w:fill="auto"/>
          </w:tcPr>
          <w:p w:rsidR="004A2762" w:rsidRPr="006649D4" w:rsidRDefault="004A2762" w:rsidP="006E1AB7">
            <w:pPr>
              <w:rPr>
                <w:rFonts w:ascii="Calibri" w:eastAsia="MS Gothic" w:hAnsi="Calibri"/>
                <w:b/>
                <w:lang w:eastAsia="ja-JP"/>
              </w:rPr>
            </w:pPr>
            <w:r w:rsidRPr="006649D4">
              <w:rPr>
                <w:rFonts w:ascii="Calibri" w:eastAsia="MS Gothic" w:hAnsi="Calibri"/>
                <w:b/>
                <w:lang w:eastAsia="ja-JP"/>
              </w:rPr>
              <w:t>Note of revisions</w:t>
            </w:r>
          </w:p>
        </w:tc>
      </w:tr>
      <w:tr w:rsidR="004A2762" w:rsidRPr="00DE5860" w:rsidTr="00CF0984">
        <w:tc>
          <w:tcPr>
            <w:tcW w:w="1975" w:type="dxa"/>
            <w:shd w:val="clear" w:color="auto" w:fill="auto"/>
          </w:tcPr>
          <w:p w:rsidR="004A2762" w:rsidRPr="006649D4" w:rsidRDefault="004A2762" w:rsidP="006E1AB7">
            <w:pPr>
              <w:rPr>
                <w:rFonts w:ascii="Calibri" w:eastAsia="MS Gothic" w:hAnsi="Calibri"/>
                <w:lang w:eastAsia="ja-JP"/>
              </w:rPr>
            </w:pPr>
            <w:r w:rsidRPr="006649D4">
              <w:rPr>
                <w:rFonts w:ascii="Calibri" w:eastAsia="MS Gothic" w:hAnsi="Calibri"/>
                <w:lang w:eastAsia="ja-JP"/>
              </w:rPr>
              <w:t>V1</w:t>
            </w:r>
          </w:p>
        </w:tc>
        <w:tc>
          <w:tcPr>
            <w:tcW w:w="1697" w:type="dxa"/>
            <w:shd w:val="clear" w:color="auto" w:fill="auto"/>
          </w:tcPr>
          <w:p w:rsidR="004A2762" w:rsidRPr="006649D4" w:rsidRDefault="004A2762" w:rsidP="006E1AB7">
            <w:pPr>
              <w:rPr>
                <w:rFonts w:ascii="Calibri" w:eastAsia="MS Gothic" w:hAnsi="Calibri"/>
                <w:lang w:eastAsia="ja-JP"/>
              </w:rPr>
            </w:pPr>
            <w:r>
              <w:rPr>
                <w:rFonts w:ascii="Calibri" w:eastAsia="MS Gothic" w:hAnsi="Calibri"/>
                <w:lang w:eastAsia="ja-JP"/>
              </w:rPr>
              <w:t>October 2019</w:t>
            </w:r>
          </w:p>
        </w:tc>
        <w:tc>
          <w:tcPr>
            <w:tcW w:w="1414" w:type="dxa"/>
            <w:shd w:val="clear" w:color="auto" w:fill="auto"/>
          </w:tcPr>
          <w:p w:rsidR="004A2762" w:rsidRPr="006649D4" w:rsidRDefault="004A2762" w:rsidP="006E1AB7">
            <w:pPr>
              <w:rPr>
                <w:rFonts w:ascii="Calibri" w:eastAsia="MS Gothic" w:hAnsi="Calibri"/>
                <w:lang w:eastAsia="ja-JP"/>
              </w:rPr>
            </w:pPr>
            <w:r>
              <w:rPr>
                <w:rFonts w:ascii="Calibri" w:eastAsia="MS Gothic" w:hAnsi="Calibri"/>
                <w:lang w:eastAsia="ja-JP"/>
              </w:rPr>
              <w:t>TH</w:t>
            </w:r>
          </w:p>
        </w:tc>
        <w:tc>
          <w:tcPr>
            <w:tcW w:w="4237" w:type="dxa"/>
            <w:shd w:val="clear" w:color="auto" w:fill="auto"/>
          </w:tcPr>
          <w:p w:rsidR="004A2762" w:rsidRPr="006649D4" w:rsidRDefault="004A2762" w:rsidP="006E1AB7">
            <w:pPr>
              <w:rPr>
                <w:rFonts w:ascii="Calibri" w:eastAsia="MS Gothic" w:hAnsi="Calibri"/>
                <w:lang w:eastAsia="ja-JP"/>
              </w:rPr>
            </w:pPr>
            <w:r>
              <w:rPr>
                <w:rFonts w:ascii="Calibri" w:eastAsia="MS Gothic" w:hAnsi="Calibri"/>
                <w:lang w:eastAsia="ja-JP"/>
              </w:rPr>
              <w:t>Policy updated in line with changes made by Croydon Local Authority</w:t>
            </w:r>
          </w:p>
        </w:tc>
      </w:tr>
      <w:tr w:rsidR="00F300ED" w:rsidRPr="00DE5860" w:rsidTr="00CF0984">
        <w:tc>
          <w:tcPr>
            <w:tcW w:w="1975" w:type="dxa"/>
            <w:shd w:val="clear" w:color="auto" w:fill="auto"/>
          </w:tcPr>
          <w:p w:rsidR="00F300ED" w:rsidRPr="006649D4" w:rsidRDefault="00F300ED" w:rsidP="006E1AB7">
            <w:pPr>
              <w:rPr>
                <w:rFonts w:ascii="Calibri" w:eastAsia="MS Gothic" w:hAnsi="Calibri"/>
                <w:lang w:eastAsia="ja-JP"/>
              </w:rPr>
            </w:pPr>
            <w:r>
              <w:rPr>
                <w:rFonts w:ascii="Calibri" w:eastAsia="MS Gothic" w:hAnsi="Calibri"/>
                <w:lang w:eastAsia="ja-JP"/>
              </w:rPr>
              <w:t>V2</w:t>
            </w:r>
          </w:p>
        </w:tc>
        <w:tc>
          <w:tcPr>
            <w:tcW w:w="1697" w:type="dxa"/>
            <w:shd w:val="clear" w:color="auto" w:fill="auto"/>
          </w:tcPr>
          <w:p w:rsidR="00F300ED" w:rsidRDefault="009C767B" w:rsidP="006E1AB7">
            <w:pPr>
              <w:rPr>
                <w:rFonts w:ascii="Calibri" w:eastAsia="MS Gothic" w:hAnsi="Calibri"/>
                <w:lang w:eastAsia="ja-JP"/>
              </w:rPr>
            </w:pPr>
            <w:r>
              <w:rPr>
                <w:rFonts w:ascii="Calibri" w:eastAsia="MS Gothic" w:hAnsi="Calibri"/>
                <w:lang w:eastAsia="ja-JP"/>
              </w:rPr>
              <w:t xml:space="preserve">November </w:t>
            </w:r>
            <w:r w:rsidR="00F300ED">
              <w:rPr>
                <w:rFonts w:ascii="Calibri" w:eastAsia="MS Gothic" w:hAnsi="Calibri"/>
                <w:lang w:eastAsia="ja-JP"/>
              </w:rPr>
              <w:t>2020</w:t>
            </w:r>
          </w:p>
        </w:tc>
        <w:tc>
          <w:tcPr>
            <w:tcW w:w="1414" w:type="dxa"/>
            <w:shd w:val="clear" w:color="auto" w:fill="auto"/>
          </w:tcPr>
          <w:p w:rsidR="00F300ED" w:rsidRDefault="00F300ED" w:rsidP="006E1AB7">
            <w:pPr>
              <w:rPr>
                <w:rFonts w:ascii="Calibri" w:eastAsia="MS Gothic" w:hAnsi="Calibri"/>
                <w:lang w:eastAsia="ja-JP"/>
              </w:rPr>
            </w:pPr>
            <w:r>
              <w:rPr>
                <w:rFonts w:ascii="Calibri" w:eastAsia="MS Gothic" w:hAnsi="Calibri"/>
                <w:lang w:eastAsia="ja-JP"/>
              </w:rPr>
              <w:t>ST</w:t>
            </w:r>
          </w:p>
        </w:tc>
        <w:tc>
          <w:tcPr>
            <w:tcW w:w="4237" w:type="dxa"/>
            <w:shd w:val="clear" w:color="auto" w:fill="auto"/>
          </w:tcPr>
          <w:p w:rsidR="00F300ED" w:rsidRDefault="00F300ED" w:rsidP="00B545E5">
            <w:pPr>
              <w:rPr>
                <w:rFonts w:ascii="Calibri" w:eastAsia="MS Gothic" w:hAnsi="Calibri"/>
                <w:lang w:eastAsia="ja-JP"/>
              </w:rPr>
            </w:pPr>
            <w:r>
              <w:rPr>
                <w:rFonts w:ascii="Calibri" w:eastAsia="MS Gothic" w:hAnsi="Calibri"/>
                <w:lang w:eastAsia="ja-JP"/>
              </w:rPr>
              <w:t xml:space="preserve">Policy updated in line with </w:t>
            </w:r>
            <w:r w:rsidR="00B545E5">
              <w:rPr>
                <w:rFonts w:ascii="Calibri" w:eastAsia="MS Gothic" w:hAnsi="Calibri"/>
                <w:lang w:eastAsia="ja-JP"/>
              </w:rPr>
              <w:t>guidance from School Admissions relating to UK departure from EU</w:t>
            </w:r>
          </w:p>
        </w:tc>
      </w:tr>
    </w:tbl>
    <w:p w:rsidR="004A2762" w:rsidRDefault="004A2762">
      <w:pPr>
        <w:rPr>
          <w:rFonts w:eastAsia="Times New Roman" w:cs="Times New Roman"/>
          <w:b/>
          <w:sz w:val="32"/>
          <w:szCs w:val="32"/>
          <w:lang w:eastAsia="en-GB"/>
        </w:rPr>
      </w:pPr>
      <w:r>
        <w:rPr>
          <w:rFonts w:eastAsia="Times New Roman" w:cs="Times New Roman"/>
          <w:b/>
          <w:sz w:val="32"/>
          <w:szCs w:val="32"/>
          <w:lang w:eastAsia="en-GB"/>
        </w:rPr>
        <w:br w:type="page"/>
      </w:r>
    </w:p>
    <w:p w:rsidR="00AC6312" w:rsidRPr="00736745" w:rsidRDefault="00741A5D" w:rsidP="009F2FD9">
      <w:pPr>
        <w:spacing w:after="0" w:line="240" w:lineRule="auto"/>
        <w:rPr>
          <w:rFonts w:eastAsia="Times New Roman" w:cs="Times New Roman"/>
          <w:b/>
          <w:sz w:val="32"/>
          <w:szCs w:val="32"/>
          <w:lang w:eastAsia="en-GB"/>
        </w:rPr>
      </w:pPr>
      <w:r w:rsidRPr="00736745">
        <w:rPr>
          <w:rFonts w:eastAsia="Times New Roman" w:cs="Times New Roman"/>
          <w:b/>
          <w:sz w:val="32"/>
          <w:szCs w:val="32"/>
          <w:lang w:eastAsia="en-GB"/>
        </w:rPr>
        <w:t>Keston Primary School</w:t>
      </w:r>
    </w:p>
    <w:p w:rsidR="00AC6312" w:rsidRDefault="00AC6312" w:rsidP="009F2FD9">
      <w:pPr>
        <w:spacing w:after="0" w:line="240" w:lineRule="auto"/>
        <w:rPr>
          <w:rFonts w:eastAsia="Times New Roman" w:cs="Times New Roman"/>
          <w:b/>
          <w:sz w:val="27"/>
          <w:szCs w:val="27"/>
          <w:lang w:eastAsia="en-GB"/>
        </w:rPr>
      </w:pPr>
      <w:r>
        <w:rPr>
          <w:rFonts w:eastAsia="Times New Roman" w:cs="Times New Roman"/>
          <w:b/>
          <w:sz w:val="27"/>
          <w:szCs w:val="27"/>
          <w:lang w:eastAsia="en-GB"/>
        </w:rPr>
        <w:t xml:space="preserve">(part of </w:t>
      </w:r>
      <w:r w:rsidR="00E3387B">
        <w:rPr>
          <w:rFonts w:eastAsia="Times New Roman" w:cs="Times New Roman"/>
          <w:b/>
          <w:sz w:val="27"/>
          <w:szCs w:val="27"/>
          <w:lang w:eastAsia="en-GB"/>
        </w:rPr>
        <w:t>PACE</w:t>
      </w:r>
      <w:r>
        <w:rPr>
          <w:rFonts w:eastAsia="Times New Roman" w:cs="Times New Roman"/>
          <w:b/>
          <w:sz w:val="27"/>
          <w:szCs w:val="27"/>
          <w:lang w:eastAsia="en-GB"/>
        </w:rPr>
        <w:t xml:space="preserve"> Academy Trust</w:t>
      </w:r>
      <w:r w:rsidR="0068200E">
        <w:rPr>
          <w:rFonts w:eastAsia="Times New Roman" w:cs="Times New Roman"/>
          <w:b/>
          <w:sz w:val="27"/>
          <w:szCs w:val="27"/>
          <w:lang w:eastAsia="en-GB"/>
        </w:rPr>
        <w:t>)</w:t>
      </w:r>
    </w:p>
    <w:p w:rsidR="00AC6312" w:rsidRDefault="00741A5D" w:rsidP="009F2FD9">
      <w:pPr>
        <w:spacing w:after="0" w:line="240" w:lineRule="auto"/>
        <w:rPr>
          <w:rFonts w:eastAsia="Times New Roman" w:cs="Times New Roman"/>
          <w:b/>
          <w:sz w:val="27"/>
          <w:szCs w:val="27"/>
          <w:lang w:eastAsia="en-GB"/>
        </w:rPr>
      </w:pPr>
      <w:r>
        <w:rPr>
          <w:rFonts w:eastAsia="Times New Roman" w:cs="Times New Roman"/>
          <w:b/>
          <w:sz w:val="27"/>
          <w:szCs w:val="27"/>
          <w:lang w:eastAsia="en-GB"/>
        </w:rPr>
        <w:t xml:space="preserve">Keston Primary </w:t>
      </w:r>
      <w:r w:rsidR="00AC6312">
        <w:rPr>
          <w:rFonts w:eastAsia="Times New Roman" w:cs="Times New Roman"/>
          <w:b/>
          <w:sz w:val="27"/>
          <w:szCs w:val="27"/>
          <w:lang w:eastAsia="en-GB"/>
        </w:rPr>
        <w:t>Road</w:t>
      </w:r>
      <w:r w:rsidR="00736745">
        <w:rPr>
          <w:rFonts w:eastAsia="Times New Roman" w:cs="Times New Roman"/>
          <w:b/>
          <w:sz w:val="27"/>
          <w:szCs w:val="27"/>
          <w:lang w:eastAsia="en-GB"/>
        </w:rPr>
        <w:t xml:space="preserve">, </w:t>
      </w:r>
      <w:r w:rsidR="00AC6312">
        <w:rPr>
          <w:rFonts w:eastAsia="Times New Roman" w:cs="Times New Roman"/>
          <w:b/>
          <w:sz w:val="27"/>
          <w:szCs w:val="27"/>
          <w:lang w:eastAsia="en-GB"/>
        </w:rPr>
        <w:t>Coulsdon</w:t>
      </w:r>
      <w:r w:rsidR="00736745">
        <w:rPr>
          <w:rFonts w:eastAsia="Times New Roman" w:cs="Times New Roman"/>
          <w:b/>
          <w:sz w:val="27"/>
          <w:szCs w:val="27"/>
          <w:lang w:eastAsia="en-GB"/>
        </w:rPr>
        <w:t xml:space="preserve">, </w:t>
      </w:r>
      <w:r w:rsidR="00AC6312">
        <w:rPr>
          <w:rFonts w:eastAsia="Times New Roman" w:cs="Times New Roman"/>
          <w:b/>
          <w:sz w:val="27"/>
          <w:szCs w:val="27"/>
          <w:lang w:eastAsia="en-GB"/>
        </w:rPr>
        <w:t>Surrey</w:t>
      </w:r>
      <w:r w:rsidR="00736745">
        <w:rPr>
          <w:rFonts w:eastAsia="Times New Roman" w:cs="Times New Roman"/>
          <w:b/>
          <w:sz w:val="27"/>
          <w:szCs w:val="27"/>
          <w:lang w:eastAsia="en-GB"/>
        </w:rPr>
        <w:t xml:space="preserve">, </w:t>
      </w:r>
      <w:r w:rsidR="00AC6312">
        <w:rPr>
          <w:rFonts w:eastAsia="Times New Roman" w:cs="Times New Roman"/>
          <w:b/>
          <w:sz w:val="27"/>
          <w:szCs w:val="27"/>
          <w:lang w:eastAsia="en-GB"/>
        </w:rPr>
        <w:t>CR5 3BW</w:t>
      </w:r>
    </w:p>
    <w:p w:rsidR="00AC6312" w:rsidRDefault="00AC6312" w:rsidP="009F2FD9">
      <w:pPr>
        <w:spacing w:after="0" w:line="240" w:lineRule="auto"/>
        <w:rPr>
          <w:rFonts w:eastAsia="Times New Roman" w:cs="Times New Roman"/>
          <w:b/>
          <w:sz w:val="27"/>
          <w:szCs w:val="27"/>
          <w:lang w:eastAsia="en-GB"/>
        </w:rPr>
      </w:pPr>
      <w:r>
        <w:rPr>
          <w:rFonts w:eastAsia="Times New Roman" w:cs="Times New Roman"/>
          <w:b/>
          <w:sz w:val="27"/>
          <w:szCs w:val="27"/>
          <w:lang w:eastAsia="en-GB"/>
        </w:rPr>
        <w:t xml:space="preserve">Tel: </w:t>
      </w:r>
      <w:r w:rsidR="00736745">
        <w:rPr>
          <w:rFonts w:eastAsia="Times New Roman" w:cs="Times New Roman"/>
          <w:b/>
          <w:sz w:val="27"/>
          <w:szCs w:val="27"/>
          <w:lang w:eastAsia="en-GB"/>
        </w:rPr>
        <w:tab/>
      </w:r>
      <w:r w:rsidR="00736745">
        <w:rPr>
          <w:rFonts w:eastAsia="Times New Roman" w:cs="Times New Roman"/>
          <w:b/>
          <w:sz w:val="27"/>
          <w:szCs w:val="27"/>
          <w:lang w:eastAsia="en-GB"/>
        </w:rPr>
        <w:tab/>
      </w:r>
      <w:r w:rsidR="00736745">
        <w:rPr>
          <w:rFonts w:eastAsia="Times New Roman" w:cs="Times New Roman"/>
          <w:b/>
          <w:sz w:val="27"/>
          <w:szCs w:val="27"/>
          <w:lang w:eastAsia="en-GB"/>
        </w:rPr>
        <w:tab/>
      </w:r>
      <w:r w:rsidR="00736745">
        <w:rPr>
          <w:rFonts w:eastAsia="Times New Roman" w:cs="Times New Roman"/>
          <w:b/>
          <w:sz w:val="27"/>
          <w:szCs w:val="27"/>
          <w:lang w:eastAsia="en-GB"/>
        </w:rPr>
        <w:tab/>
      </w:r>
      <w:r>
        <w:rPr>
          <w:rFonts w:eastAsia="Times New Roman" w:cs="Times New Roman"/>
          <w:b/>
          <w:sz w:val="27"/>
          <w:szCs w:val="27"/>
          <w:lang w:eastAsia="en-GB"/>
        </w:rPr>
        <w:t>01737</w:t>
      </w:r>
      <w:r w:rsidR="0043625F">
        <w:rPr>
          <w:rFonts w:eastAsia="Times New Roman" w:cs="Times New Roman"/>
          <w:b/>
          <w:sz w:val="27"/>
          <w:szCs w:val="27"/>
          <w:lang w:eastAsia="en-GB"/>
        </w:rPr>
        <w:t xml:space="preserve"> 555 103</w:t>
      </w:r>
    </w:p>
    <w:p w:rsidR="00AC6312" w:rsidRDefault="00AC6312" w:rsidP="009F2FD9">
      <w:pPr>
        <w:spacing w:after="0" w:line="240" w:lineRule="auto"/>
        <w:rPr>
          <w:rFonts w:eastAsia="Times New Roman" w:cs="Times New Roman"/>
          <w:b/>
          <w:sz w:val="27"/>
          <w:szCs w:val="27"/>
          <w:lang w:eastAsia="en-GB"/>
        </w:rPr>
      </w:pPr>
      <w:r>
        <w:rPr>
          <w:rFonts w:eastAsia="Times New Roman" w:cs="Times New Roman"/>
          <w:b/>
          <w:sz w:val="27"/>
          <w:szCs w:val="27"/>
          <w:lang w:eastAsia="en-GB"/>
        </w:rPr>
        <w:t xml:space="preserve">Email: </w:t>
      </w:r>
      <w:r w:rsidR="00736745">
        <w:rPr>
          <w:rFonts w:eastAsia="Times New Roman" w:cs="Times New Roman"/>
          <w:b/>
          <w:sz w:val="27"/>
          <w:szCs w:val="27"/>
          <w:lang w:eastAsia="en-GB"/>
        </w:rPr>
        <w:tab/>
      </w:r>
      <w:r w:rsidR="00736745">
        <w:rPr>
          <w:rFonts w:eastAsia="Times New Roman" w:cs="Times New Roman"/>
          <w:b/>
          <w:sz w:val="27"/>
          <w:szCs w:val="27"/>
          <w:lang w:eastAsia="en-GB"/>
        </w:rPr>
        <w:tab/>
      </w:r>
      <w:r w:rsidR="00736745">
        <w:rPr>
          <w:rFonts w:eastAsia="Times New Roman" w:cs="Times New Roman"/>
          <w:b/>
          <w:sz w:val="27"/>
          <w:szCs w:val="27"/>
          <w:lang w:eastAsia="en-GB"/>
        </w:rPr>
        <w:tab/>
      </w:r>
      <w:hyperlink r:id="rId10" w:history="1">
        <w:r w:rsidR="0043625F" w:rsidRPr="0043625F">
          <w:rPr>
            <w:rStyle w:val="Hyperlink"/>
            <w:rFonts w:cstheme="minorHAnsi"/>
            <w:b/>
            <w:sz w:val="28"/>
            <w:szCs w:val="28"/>
            <w:shd w:val="clear" w:color="auto" w:fill="FFFFFF"/>
          </w:rPr>
          <w:t>office@keston.croydon.sch.uk</w:t>
        </w:r>
      </w:hyperlink>
      <w:r w:rsidR="0043625F" w:rsidRPr="0043625F">
        <w:rPr>
          <w:rFonts w:cstheme="minorHAnsi"/>
          <w:b/>
          <w:color w:val="808080"/>
          <w:sz w:val="28"/>
          <w:szCs w:val="28"/>
          <w:shd w:val="clear" w:color="auto" w:fill="FFFFFF"/>
        </w:rPr>
        <w:t xml:space="preserve"> </w:t>
      </w:r>
    </w:p>
    <w:p w:rsidR="00AC6312" w:rsidRDefault="00AC6312" w:rsidP="009F2FD9">
      <w:pPr>
        <w:spacing w:after="0" w:line="240" w:lineRule="auto"/>
        <w:rPr>
          <w:rFonts w:eastAsia="Times New Roman" w:cs="Times New Roman"/>
          <w:b/>
          <w:sz w:val="27"/>
          <w:szCs w:val="27"/>
          <w:lang w:eastAsia="en-GB"/>
        </w:rPr>
      </w:pPr>
      <w:r>
        <w:rPr>
          <w:rFonts w:eastAsia="Times New Roman" w:cs="Times New Roman"/>
          <w:b/>
          <w:sz w:val="27"/>
          <w:szCs w:val="27"/>
          <w:lang w:eastAsia="en-GB"/>
        </w:rPr>
        <w:t xml:space="preserve">Website: </w:t>
      </w:r>
      <w:r w:rsidR="00736745">
        <w:rPr>
          <w:rFonts w:eastAsia="Times New Roman" w:cs="Times New Roman"/>
          <w:b/>
          <w:sz w:val="27"/>
          <w:szCs w:val="27"/>
          <w:lang w:eastAsia="en-GB"/>
        </w:rPr>
        <w:tab/>
      </w:r>
      <w:r w:rsidR="00736745">
        <w:rPr>
          <w:rFonts w:eastAsia="Times New Roman" w:cs="Times New Roman"/>
          <w:b/>
          <w:sz w:val="27"/>
          <w:szCs w:val="27"/>
          <w:lang w:eastAsia="en-GB"/>
        </w:rPr>
        <w:tab/>
      </w:r>
      <w:r w:rsidR="00736745">
        <w:rPr>
          <w:rFonts w:eastAsia="Times New Roman" w:cs="Times New Roman"/>
          <w:b/>
          <w:sz w:val="27"/>
          <w:szCs w:val="27"/>
          <w:lang w:eastAsia="en-GB"/>
        </w:rPr>
        <w:tab/>
      </w:r>
      <w:r w:rsidR="0043625F">
        <w:rPr>
          <w:rStyle w:val="Hyperlink"/>
          <w:rFonts w:eastAsia="Times New Roman" w:cs="Times New Roman"/>
          <w:b/>
          <w:sz w:val="27"/>
          <w:szCs w:val="27"/>
          <w:lang w:eastAsia="en-GB"/>
        </w:rPr>
        <w:t>www.kestonprimary.org.uk</w:t>
      </w:r>
    </w:p>
    <w:p w:rsidR="00AC6312" w:rsidRDefault="00AC6312" w:rsidP="009F2FD9">
      <w:pPr>
        <w:spacing w:after="0" w:line="240" w:lineRule="auto"/>
        <w:rPr>
          <w:rFonts w:eastAsia="Times New Roman" w:cs="Times New Roman"/>
          <w:b/>
          <w:sz w:val="27"/>
          <w:szCs w:val="27"/>
          <w:lang w:eastAsia="en-GB"/>
        </w:rPr>
      </w:pPr>
      <w:r>
        <w:rPr>
          <w:rFonts w:eastAsia="Times New Roman" w:cs="Times New Roman"/>
          <w:b/>
          <w:sz w:val="27"/>
          <w:szCs w:val="27"/>
          <w:lang w:eastAsia="en-GB"/>
        </w:rPr>
        <w:t xml:space="preserve">DfE Number: </w:t>
      </w:r>
      <w:r w:rsidR="00736745">
        <w:rPr>
          <w:rFonts w:eastAsia="Times New Roman" w:cs="Times New Roman"/>
          <w:b/>
          <w:sz w:val="27"/>
          <w:szCs w:val="27"/>
          <w:lang w:eastAsia="en-GB"/>
        </w:rPr>
        <w:tab/>
      </w:r>
      <w:r w:rsidR="00736745">
        <w:rPr>
          <w:rFonts w:eastAsia="Times New Roman" w:cs="Times New Roman"/>
          <w:b/>
          <w:sz w:val="27"/>
          <w:szCs w:val="27"/>
          <w:lang w:eastAsia="en-GB"/>
        </w:rPr>
        <w:tab/>
      </w:r>
      <w:r>
        <w:rPr>
          <w:rFonts w:eastAsia="Times New Roman" w:cs="Times New Roman"/>
          <w:b/>
          <w:sz w:val="27"/>
          <w:szCs w:val="27"/>
          <w:lang w:eastAsia="en-GB"/>
        </w:rPr>
        <w:t>306</w:t>
      </w:r>
      <w:r w:rsidR="00741A5D">
        <w:rPr>
          <w:rFonts w:eastAsia="Times New Roman" w:cs="Times New Roman"/>
          <w:b/>
          <w:sz w:val="27"/>
          <w:szCs w:val="27"/>
          <w:lang w:eastAsia="en-GB"/>
        </w:rPr>
        <w:t xml:space="preserve"> 2004</w:t>
      </w:r>
      <w:r>
        <w:rPr>
          <w:rFonts w:eastAsia="Times New Roman" w:cs="Times New Roman"/>
          <w:b/>
          <w:sz w:val="27"/>
          <w:szCs w:val="27"/>
          <w:lang w:eastAsia="en-GB"/>
        </w:rPr>
        <w:t xml:space="preserve"> </w:t>
      </w:r>
    </w:p>
    <w:p w:rsidR="006B572C" w:rsidRDefault="006B572C" w:rsidP="009F2FD9">
      <w:pPr>
        <w:spacing w:after="0" w:line="240" w:lineRule="auto"/>
        <w:rPr>
          <w:rFonts w:eastAsia="Times New Roman" w:cs="Times New Roman"/>
          <w:b/>
          <w:sz w:val="27"/>
          <w:szCs w:val="27"/>
          <w:lang w:eastAsia="en-GB"/>
        </w:rPr>
      </w:pPr>
      <w:r>
        <w:rPr>
          <w:rFonts w:eastAsia="Times New Roman" w:cs="Times New Roman"/>
          <w:b/>
          <w:sz w:val="27"/>
          <w:szCs w:val="27"/>
          <w:lang w:eastAsia="en-GB"/>
        </w:rPr>
        <w:t xml:space="preserve">Head </w:t>
      </w:r>
      <w:r w:rsidR="00EC419B">
        <w:rPr>
          <w:rFonts w:eastAsia="Times New Roman" w:cs="Times New Roman"/>
          <w:b/>
          <w:sz w:val="27"/>
          <w:szCs w:val="27"/>
          <w:lang w:eastAsia="en-GB"/>
        </w:rPr>
        <w:t>of School</w:t>
      </w:r>
      <w:r>
        <w:rPr>
          <w:rFonts w:eastAsia="Times New Roman" w:cs="Times New Roman"/>
          <w:b/>
          <w:sz w:val="27"/>
          <w:szCs w:val="27"/>
          <w:lang w:eastAsia="en-GB"/>
        </w:rPr>
        <w:t xml:space="preserve">: </w:t>
      </w:r>
      <w:r w:rsidR="008F7FD7">
        <w:rPr>
          <w:rFonts w:eastAsia="Times New Roman" w:cs="Times New Roman"/>
          <w:b/>
          <w:sz w:val="27"/>
          <w:szCs w:val="27"/>
          <w:lang w:eastAsia="en-GB"/>
        </w:rPr>
        <w:tab/>
        <w:t xml:space="preserve">           </w:t>
      </w:r>
      <w:r w:rsidR="00EC419B">
        <w:rPr>
          <w:rFonts w:eastAsia="Times New Roman" w:cs="Times New Roman"/>
          <w:b/>
          <w:sz w:val="27"/>
          <w:szCs w:val="27"/>
          <w:lang w:eastAsia="en-GB"/>
        </w:rPr>
        <w:t>Helen Green</w:t>
      </w:r>
    </w:p>
    <w:p w:rsidR="009E17C7" w:rsidRDefault="009E17C7" w:rsidP="009F2FD9">
      <w:pPr>
        <w:spacing w:after="0" w:line="240" w:lineRule="auto"/>
        <w:rPr>
          <w:rFonts w:eastAsia="Times New Roman" w:cs="Times New Roman"/>
          <w:b/>
          <w:sz w:val="27"/>
          <w:szCs w:val="27"/>
          <w:lang w:eastAsia="en-GB"/>
        </w:rPr>
      </w:pPr>
    </w:p>
    <w:p w:rsidR="009E17C7" w:rsidRPr="00736745" w:rsidRDefault="00741A5D" w:rsidP="00756390">
      <w:pPr>
        <w:spacing w:after="0" w:line="240" w:lineRule="auto"/>
        <w:jc w:val="both"/>
        <w:rPr>
          <w:rFonts w:eastAsia="Times New Roman" w:cs="Times New Roman"/>
          <w:b/>
          <w:lang w:eastAsia="en-GB"/>
        </w:rPr>
      </w:pPr>
      <w:r w:rsidRPr="00736745">
        <w:t>Keston Primary School</w:t>
      </w:r>
      <w:r w:rsidR="009E17C7" w:rsidRPr="00736745">
        <w:t xml:space="preserve"> participates in the Pan-London Co-ordinated Admission Scheme. Please see Croydon’s Pan London Scheme on the Council website for further details regarding applications, processing, offers, late applications, post-offer and waiting lists. This document sets out the admissions policy for </w:t>
      </w:r>
      <w:r w:rsidRPr="00736745">
        <w:t>Keston Primary School</w:t>
      </w:r>
      <w:r w:rsidR="00F300ED">
        <w:t xml:space="preserve"> for entry in 2022</w:t>
      </w:r>
      <w:r w:rsidR="009E17C7" w:rsidRPr="00736745">
        <w:t>.</w:t>
      </w:r>
    </w:p>
    <w:p w:rsidR="009F2FD9" w:rsidRPr="00736745" w:rsidRDefault="009F2FD9" w:rsidP="009F2FD9">
      <w:pPr>
        <w:spacing w:after="0" w:line="240" w:lineRule="auto"/>
        <w:rPr>
          <w:rFonts w:eastAsia="Times New Roman" w:cs="Times New Roman"/>
          <w:b/>
          <w:lang w:eastAsia="en-GB"/>
        </w:rPr>
      </w:pPr>
    </w:p>
    <w:p w:rsidR="009F2FD9" w:rsidRPr="00736745" w:rsidRDefault="00DA198E" w:rsidP="009F2FD9">
      <w:pPr>
        <w:spacing w:after="0" w:line="240" w:lineRule="auto"/>
        <w:rPr>
          <w:rFonts w:eastAsia="Times New Roman" w:cs="Times New Roman"/>
          <w:lang w:eastAsia="en-GB"/>
        </w:rPr>
      </w:pPr>
      <w:r w:rsidRPr="00736745">
        <w:rPr>
          <w:rFonts w:eastAsia="Times New Roman" w:cs="Times New Roman"/>
          <w:lang w:eastAsia="en-GB"/>
        </w:rPr>
        <w:t xml:space="preserve">The Admission Number </w:t>
      </w:r>
      <w:r w:rsidR="00F300ED">
        <w:rPr>
          <w:rFonts w:eastAsia="Times New Roman" w:cs="Times New Roman"/>
          <w:lang w:eastAsia="en-GB"/>
        </w:rPr>
        <w:t>for entry into Reception in 2022</w:t>
      </w:r>
      <w:r w:rsidR="00EC419B" w:rsidRPr="00736745">
        <w:rPr>
          <w:rFonts w:eastAsia="Times New Roman" w:cs="Times New Roman"/>
          <w:lang w:eastAsia="en-GB"/>
        </w:rPr>
        <w:t>/202</w:t>
      </w:r>
      <w:r w:rsidR="00F300ED">
        <w:rPr>
          <w:rFonts w:eastAsia="Times New Roman" w:cs="Times New Roman"/>
          <w:lang w:eastAsia="en-GB"/>
        </w:rPr>
        <w:t>3</w:t>
      </w:r>
      <w:r w:rsidR="00741A5D" w:rsidRPr="00736745">
        <w:rPr>
          <w:rFonts w:eastAsia="Times New Roman" w:cs="Times New Roman"/>
          <w:lang w:eastAsia="en-GB"/>
        </w:rPr>
        <w:t xml:space="preserve"> is 60</w:t>
      </w:r>
      <w:r w:rsidRPr="00736745">
        <w:rPr>
          <w:rFonts w:eastAsia="Times New Roman" w:cs="Times New Roman"/>
          <w:lang w:eastAsia="en-GB"/>
        </w:rPr>
        <w:t>.</w:t>
      </w:r>
    </w:p>
    <w:p w:rsidR="00DA198E" w:rsidRPr="00736745" w:rsidRDefault="00DA198E" w:rsidP="009F2FD9">
      <w:pPr>
        <w:spacing w:after="0" w:line="240" w:lineRule="auto"/>
        <w:rPr>
          <w:rFonts w:eastAsia="Times New Roman" w:cs="Times New Roman"/>
          <w:lang w:eastAsia="en-GB"/>
        </w:rPr>
      </w:pPr>
    </w:p>
    <w:p w:rsidR="009F2FD9" w:rsidRPr="00736745" w:rsidRDefault="009F2FD9" w:rsidP="009F2FD9">
      <w:pPr>
        <w:spacing w:after="0" w:line="240" w:lineRule="auto"/>
        <w:rPr>
          <w:rFonts w:eastAsia="Times New Roman" w:cs="Times New Roman"/>
          <w:b/>
          <w:bCs/>
          <w:lang w:eastAsia="en-GB"/>
        </w:rPr>
      </w:pPr>
      <w:r w:rsidRPr="00736745">
        <w:rPr>
          <w:rFonts w:eastAsia="Times New Roman" w:cs="Times New Roman"/>
          <w:b/>
          <w:bCs/>
          <w:lang w:eastAsia="en-GB"/>
        </w:rPr>
        <w:t>Supplementary Information Form</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A supplementary information form is not required for this school</w:t>
      </w:r>
      <w:r w:rsidR="00D74917" w:rsidRPr="00736745">
        <w:rPr>
          <w:rFonts w:eastAsia="Times New Roman" w:cs="Times New Roman"/>
          <w:lang w:eastAsia="en-GB"/>
        </w:rPr>
        <w:t>.</w:t>
      </w:r>
    </w:p>
    <w:p w:rsidR="00634378" w:rsidRPr="00736745" w:rsidRDefault="00634378" w:rsidP="009F2FD9">
      <w:pPr>
        <w:spacing w:after="0" w:line="240" w:lineRule="auto"/>
        <w:jc w:val="both"/>
        <w:rPr>
          <w:b/>
          <w:highlight w:val="yellow"/>
        </w:rPr>
      </w:pPr>
    </w:p>
    <w:p w:rsidR="007516A5" w:rsidRPr="008F7FD7" w:rsidRDefault="000B541D" w:rsidP="00756390">
      <w:pPr>
        <w:spacing w:after="0" w:line="240" w:lineRule="auto"/>
        <w:jc w:val="both"/>
        <w:rPr>
          <w:rFonts w:eastAsia="Times New Roman" w:cs="Times New Roman"/>
          <w:b/>
          <w:bCs/>
          <w:lang w:eastAsia="en-GB"/>
        </w:rPr>
      </w:pPr>
      <w:r w:rsidRPr="00736745">
        <w:rPr>
          <w:rFonts w:eastAsia="Times New Roman" w:cs="Times New Roman"/>
          <w:b/>
          <w:bCs/>
          <w:lang w:eastAsia="en-GB"/>
        </w:rPr>
        <w:t>Nursery</w:t>
      </w:r>
    </w:p>
    <w:p w:rsidR="00D17196" w:rsidRPr="00736745" w:rsidRDefault="00D17196" w:rsidP="00756390">
      <w:pPr>
        <w:spacing w:after="0" w:line="240" w:lineRule="auto"/>
        <w:jc w:val="both"/>
      </w:pPr>
      <w:r w:rsidRPr="00736745">
        <w:t xml:space="preserve">We have a 52 space nursery for 3/4 year old children which operates the 15 hour entitlement as a Monday to Friday term time morning session.  Additional flexible afternoon Sessional Care is available for up to </w:t>
      </w:r>
      <w:r w:rsidR="00B57A4A">
        <w:t xml:space="preserve">32 </w:t>
      </w:r>
      <w:r w:rsidRPr="00736745">
        <w:t>children daily; this can be accessed throug</w:t>
      </w:r>
      <w:r w:rsidR="006859D6" w:rsidRPr="00736745">
        <w:t>h the 30-</w:t>
      </w:r>
      <w:r w:rsidRPr="00736745">
        <w:t xml:space="preserve">hour entitlement, childcare vouchers or paid session. </w:t>
      </w:r>
    </w:p>
    <w:p w:rsidR="006859D6" w:rsidRPr="00736745" w:rsidRDefault="006859D6" w:rsidP="00756390">
      <w:pPr>
        <w:spacing w:after="0" w:line="240" w:lineRule="auto"/>
        <w:jc w:val="both"/>
      </w:pPr>
    </w:p>
    <w:p w:rsidR="000B541D" w:rsidRPr="00736745" w:rsidRDefault="000B541D" w:rsidP="00756390">
      <w:pPr>
        <w:spacing w:after="0" w:line="240" w:lineRule="auto"/>
        <w:jc w:val="both"/>
      </w:pPr>
      <w:r w:rsidRPr="00736745">
        <w:t xml:space="preserve">If you would like to apply for a place for your child in our nursery, please contact the school for further information. </w:t>
      </w:r>
    </w:p>
    <w:p w:rsidR="00BB5870" w:rsidRPr="00736745" w:rsidRDefault="00BB5870" w:rsidP="009F2FD9">
      <w:pPr>
        <w:spacing w:after="0" w:line="240" w:lineRule="auto"/>
        <w:jc w:val="both"/>
        <w:rPr>
          <w:rFonts w:eastAsia="Times New Roman" w:cs="Times New Roman"/>
          <w:b/>
          <w:bCs/>
          <w:lang w:eastAsia="en-GB"/>
        </w:rPr>
      </w:pPr>
    </w:p>
    <w:p w:rsidR="009F2FD9" w:rsidRDefault="009F2FD9" w:rsidP="009F2FD9">
      <w:pPr>
        <w:spacing w:after="0" w:line="240" w:lineRule="auto"/>
        <w:jc w:val="both"/>
        <w:rPr>
          <w:rFonts w:eastAsia="Times New Roman" w:cs="Times New Roman"/>
          <w:b/>
          <w:bCs/>
          <w:lang w:eastAsia="en-GB"/>
        </w:rPr>
      </w:pPr>
      <w:r w:rsidRPr="00736745">
        <w:rPr>
          <w:rFonts w:eastAsia="Times New Roman" w:cs="Times New Roman"/>
          <w:b/>
          <w:bCs/>
          <w:lang w:eastAsia="en-GB"/>
        </w:rPr>
        <w:t>Admission criteria</w:t>
      </w:r>
    </w:p>
    <w:p w:rsidR="008F7FD7" w:rsidRPr="00DA2F04" w:rsidRDefault="008F7FD7" w:rsidP="008F7FD7">
      <w:pPr>
        <w:spacing w:after="0" w:line="240" w:lineRule="auto"/>
        <w:jc w:val="both"/>
        <w:rPr>
          <w:rFonts w:eastAsia="Times New Roman" w:cs="Times New Roman"/>
          <w:lang w:eastAsia="en-GB"/>
        </w:rPr>
      </w:pPr>
      <w:r>
        <w:t>Where the number of applications for Keston Primary School is higher than the published admission number, the following criteria will be applied in the order set out below to decide the allocation of places</w:t>
      </w:r>
    </w:p>
    <w:p w:rsidR="008F7FD7" w:rsidRPr="00DA2F04" w:rsidRDefault="008F7FD7" w:rsidP="008F7FD7">
      <w:pPr>
        <w:spacing w:after="0" w:line="240" w:lineRule="auto"/>
        <w:jc w:val="both"/>
        <w:rPr>
          <w:rFonts w:eastAsia="Times New Roman" w:cs="Times New Roman"/>
          <w:lang w:eastAsia="en-GB"/>
        </w:rPr>
      </w:pPr>
      <w:r w:rsidRPr="00DA2F04">
        <w:rPr>
          <w:rFonts w:eastAsia="Times New Roman" w:cs="Times New Roman"/>
          <w:lang w:eastAsia="en-GB"/>
        </w:rPr>
        <w:t> </w:t>
      </w:r>
    </w:p>
    <w:p w:rsidR="008F7FD7" w:rsidRPr="00DA2F04" w:rsidRDefault="008F7FD7" w:rsidP="008F7FD7">
      <w:pPr>
        <w:spacing w:after="0" w:line="240" w:lineRule="auto"/>
        <w:jc w:val="both"/>
        <w:rPr>
          <w:rFonts w:eastAsia="Times New Roman" w:cs="Times New Roman"/>
          <w:lang w:eastAsia="en-GB"/>
        </w:rPr>
      </w:pPr>
      <w:r>
        <w:t>Children with an Education, Health &amp; Care Plan (</w:t>
      </w:r>
      <w:r w:rsidRPr="00DA2F04">
        <w:rPr>
          <w:rStyle w:val="FootnoteReference"/>
          <w:rFonts w:eastAsia="Times New Roman" w:cs="Times New Roman"/>
          <w:lang w:eastAsia="en-GB"/>
        </w:rPr>
        <w:footnoteReference w:id="1"/>
      </w:r>
      <w:r>
        <w:t>EHCP) or statement of special educational needs that names this school will be admitted to the school before the admissions criteria are applied to all other applicants.</w:t>
      </w:r>
      <w:r w:rsidRPr="00DA2F04">
        <w:rPr>
          <w:rFonts w:eastAsia="Times New Roman" w:cs="Times New Roman"/>
          <w:lang w:eastAsia="en-GB"/>
        </w:rPr>
        <w:t xml:space="preserve"> </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 </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1. </w:t>
      </w:r>
      <w:r w:rsidRPr="00736745">
        <w:rPr>
          <w:rFonts w:eastAsia="Times New Roman" w:cs="Times New Roman"/>
          <w:b/>
          <w:bCs/>
          <w:lang w:eastAsia="en-GB"/>
        </w:rPr>
        <w:t>Looked-after children, and previously looked-after children</w:t>
      </w:r>
      <w:r w:rsidRPr="00736745">
        <w:rPr>
          <w:rFonts w:eastAsia="Times New Roman" w:cs="Times New Roman"/>
          <w:lang w:eastAsia="en-GB"/>
        </w:rPr>
        <w:t> (see Note 1).</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 </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2. </w:t>
      </w:r>
      <w:r w:rsidRPr="00736745">
        <w:rPr>
          <w:rFonts w:eastAsia="Times New Roman" w:cs="Times New Roman"/>
          <w:b/>
          <w:bCs/>
          <w:lang w:eastAsia="en-GB"/>
        </w:rPr>
        <w:t>Siblings</w:t>
      </w:r>
      <w:r w:rsidRPr="00736745">
        <w:rPr>
          <w:rFonts w:eastAsia="Times New Roman" w:cs="Times New Roman"/>
          <w:lang w:eastAsia="en-GB"/>
        </w:rPr>
        <w:t>: children with a brother or sister who will be in attendance at the school at the time of enrolment of the new pupil (see Note 2).</w:t>
      </w:r>
    </w:p>
    <w:p w:rsidR="00FA0EEF" w:rsidRPr="00736745" w:rsidRDefault="00FA0EEF" w:rsidP="009F2FD9">
      <w:pPr>
        <w:spacing w:after="0" w:line="240" w:lineRule="auto"/>
        <w:jc w:val="both"/>
        <w:rPr>
          <w:rFonts w:eastAsia="Times New Roman" w:cs="Times New Roman"/>
          <w:lang w:eastAsia="en-GB"/>
        </w:rPr>
      </w:pP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3.</w:t>
      </w:r>
      <w:r w:rsidR="008F7FD7">
        <w:rPr>
          <w:rFonts w:eastAsia="Times New Roman" w:cs="Times New Roman"/>
          <w:lang w:eastAsia="en-GB"/>
        </w:rPr>
        <w:t xml:space="preserve"> </w:t>
      </w:r>
      <w:r w:rsidR="008F7FD7" w:rsidRPr="008F7FD7">
        <w:rPr>
          <w:rFonts w:eastAsia="Times New Roman" w:cs="Times New Roman"/>
          <w:b/>
          <w:lang w:eastAsia="en-GB"/>
        </w:rPr>
        <w:t>Exceptional</w:t>
      </w:r>
      <w:r w:rsidRPr="008F7FD7">
        <w:rPr>
          <w:rFonts w:eastAsia="Times New Roman" w:cs="Times New Roman"/>
          <w:b/>
          <w:lang w:eastAsia="en-GB"/>
        </w:rPr>
        <w:t> </w:t>
      </w:r>
      <w:r w:rsidRPr="00736745">
        <w:rPr>
          <w:rFonts w:eastAsia="Times New Roman" w:cs="Times New Roman"/>
          <w:b/>
          <w:bCs/>
          <w:lang w:eastAsia="en-GB"/>
        </w:rPr>
        <w:t>Medical</w:t>
      </w:r>
      <w:r w:rsidR="008F7FD7">
        <w:rPr>
          <w:rFonts w:eastAsia="Times New Roman" w:cs="Times New Roman"/>
          <w:b/>
          <w:bCs/>
          <w:lang w:eastAsia="en-GB"/>
        </w:rPr>
        <w:t xml:space="preserve"> Needs</w:t>
      </w:r>
      <w:r w:rsidRPr="00736745">
        <w:rPr>
          <w:rFonts w:eastAsia="Times New Roman" w:cs="Times New Roman"/>
          <w:lang w:eastAsia="en-GB"/>
        </w:rPr>
        <w:t xml:space="preserve">: pupils with serious medical reasons for needing to attend </w:t>
      </w:r>
      <w:r w:rsidR="00741A5D" w:rsidRPr="00736745">
        <w:rPr>
          <w:rFonts w:eastAsia="Times New Roman" w:cs="Times New Roman"/>
          <w:lang w:eastAsia="en-GB"/>
        </w:rPr>
        <w:t>Keston Primary School</w:t>
      </w:r>
      <w:r w:rsidR="006B572C" w:rsidRPr="00736745">
        <w:rPr>
          <w:rFonts w:eastAsia="Times New Roman" w:cs="Times New Roman"/>
          <w:lang w:eastAsia="en-GB"/>
        </w:rPr>
        <w:t>.</w:t>
      </w:r>
      <w:r w:rsidRPr="00736745">
        <w:rPr>
          <w:rFonts w:eastAsia="Times New Roman" w:cs="Times New Roman"/>
          <w:lang w:eastAsia="en-GB"/>
        </w:rPr>
        <w:t xml:space="preserve"> For primary age pupils, a serious and continuing medical condition of a parent which would prevent them taking their child to school will also be relevant. Supporting evidence should se</w:t>
      </w:r>
      <w:r w:rsidR="006B572C" w:rsidRPr="00736745">
        <w:rPr>
          <w:rFonts w:eastAsia="Times New Roman" w:cs="Times New Roman"/>
          <w:lang w:eastAsia="en-GB"/>
        </w:rPr>
        <w:t>t out particular reasons why this</w:t>
      </w:r>
      <w:r w:rsidRPr="00736745">
        <w:rPr>
          <w:rFonts w:eastAsia="Times New Roman" w:cs="Times New Roman"/>
          <w:lang w:eastAsia="en-GB"/>
        </w:rPr>
        <w:t xml:space="preserve"> school is the most suitable and the difficulties that would be caused if the child had to attend another school. The medical reasons must be verified by a GP or consultant and declared </w:t>
      </w:r>
      <w:r w:rsidRPr="00736745">
        <w:rPr>
          <w:rFonts w:eastAsia="Times New Roman" w:cs="Times New Roman"/>
          <w:b/>
          <w:bCs/>
          <w:lang w:eastAsia="en-GB"/>
        </w:rPr>
        <w:t>at the time of application </w:t>
      </w:r>
      <w:r w:rsidRPr="00736745">
        <w:rPr>
          <w:rFonts w:eastAsia="Times New Roman" w:cs="Times New Roman"/>
          <w:lang w:eastAsia="en-GB"/>
        </w:rPr>
        <w:t>if known at the time (see Note 3).</w:t>
      </w:r>
      <w:r w:rsidR="006E15BC" w:rsidRPr="00736745">
        <w:rPr>
          <w:rFonts w:eastAsia="Times New Roman" w:cs="Times New Roman"/>
          <w:lang w:eastAsia="en-GB"/>
        </w:rPr>
        <w:t xml:space="preserve"> </w:t>
      </w:r>
    </w:p>
    <w:p w:rsidR="006E15BC" w:rsidRPr="00736745" w:rsidRDefault="006E15BC" w:rsidP="009F2FD9">
      <w:pPr>
        <w:spacing w:after="0" w:line="240" w:lineRule="auto"/>
        <w:jc w:val="both"/>
        <w:rPr>
          <w:rFonts w:eastAsia="Times New Roman" w:cs="Times New Roman"/>
          <w:lang w:eastAsia="en-GB"/>
        </w:rPr>
      </w:pPr>
    </w:p>
    <w:p w:rsidR="006E15BC" w:rsidRPr="00736745" w:rsidRDefault="009F2FD9" w:rsidP="006E15BC">
      <w:pPr>
        <w:rPr>
          <w:b/>
        </w:rPr>
      </w:pPr>
      <w:r w:rsidRPr="00736745">
        <w:rPr>
          <w:rFonts w:eastAsia="Times New Roman" w:cs="Times New Roman"/>
          <w:lang w:eastAsia="en-GB"/>
        </w:rPr>
        <w:t> </w:t>
      </w:r>
      <w:r w:rsidR="006E15BC" w:rsidRPr="00736745">
        <w:rPr>
          <w:rFonts w:eastAsia="Times New Roman" w:cs="Times New Roman"/>
          <w:lang w:eastAsia="en-GB"/>
        </w:rPr>
        <w:t>4</w:t>
      </w:r>
      <w:r w:rsidR="006E15BC" w:rsidRPr="00736745">
        <w:rPr>
          <w:rFonts w:eastAsia="Times New Roman" w:cs="Times New Roman"/>
          <w:b/>
          <w:lang w:eastAsia="en-GB"/>
        </w:rPr>
        <w:t xml:space="preserve">.  </w:t>
      </w:r>
      <w:r w:rsidR="006E15BC" w:rsidRPr="00736745">
        <w:rPr>
          <w:b/>
        </w:rPr>
        <w:t xml:space="preserve">Children of </w:t>
      </w:r>
      <w:r w:rsidR="004D5DA2">
        <w:rPr>
          <w:b/>
        </w:rPr>
        <w:t xml:space="preserve">teaching </w:t>
      </w:r>
      <w:r w:rsidR="006E15BC" w:rsidRPr="00736745">
        <w:rPr>
          <w:b/>
        </w:rPr>
        <w:t>staff at the school:</w:t>
      </w:r>
    </w:p>
    <w:p w:rsidR="006E15BC" w:rsidRPr="00736745" w:rsidRDefault="006E15BC" w:rsidP="00933804">
      <w:pPr>
        <w:spacing w:after="0" w:line="240" w:lineRule="auto"/>
      </w:pPr>
      <w:r w:rsidRPr="00736745">
        <w:t xml:space="preserve">a) where the </w:t>
      </w:r>
      <w:r w:rsidR="004D5DA2">
        <w:t xml:space="preserve">teaching </w:t>
      </w:r>
      <w:r w:rsidRPr="00736745">
        <w:t xml:space="preserve">member of staff has been directly employed by the school for two or more years at the time at which the application for admission to the school is made, and/or </w:t>
      </w:r>
    </w:p>
    <w:p w:rsidR="006E15BC" w:rsidRPr="00736745" w:rsidRDefault="006E15BC" w:rsidP="00933804">
      <w:pPr>
        <w:spacing w:after="0" w:line="240" w:lineRule="auto"/>
      </w:pPr>
      <w:r w:rsidRPr="00736745">
        <w:t xml:space="preserve">b) the </w:t>
      </w:r>
      <w:r w:rsidR="004D5DA2">
        <w:t xml:space="preserve">teaching </w:t>
      </w:r>
      <w:r w:rsidRPr="00736745">
        <w:t>member of staff is recruited to fill a vacant post for which there is a demonstrable skill shortage. see Note 4)</w:t>
      </w:r>
    </w:p>
    <w:p w:rsidR="00933804" w:rsidRPr="00736745" w:rsidRDefault="00933804" w:rsidP="00933804">
      <w:pPr>
        <w:spacing w:after="0" w:line="240" w:lineRule="auto"/>
      </w:pPr>
    </w:p>
    <w:p w:rsidR="009F2FD9" w:rsidRPr="00736745" w:rsidRDefault="006E15BC" w:rsidP="00933804">
      <w:pPr>
        <w:spacing w:after="0" w:line="240" w:lineRule="auto"/>
        <w:jc w:val="both"/>
        <w:rPr>
          <w:rFonts w:eastAsia="Times New Roman" w:cs="Times New Roman"/>
          <w:lang w:eastAsia="en-GB"/>
        </w:rPr>
      </w:pPr>
      <w:r w:rsidRPr="00736745">
        <w:rPr>
          <w:rFonts w:eastAsia="Times New Roman" w:cs="Times New Roman"/>
          <w:lang w:eastAsia="en-GB"/>
        </w:rPr>
        <w:t>5</w:t>
      </w:r>
      <w:r w:rsidR="009F2FD9" w:rsidRPr="00736745">
        <w:rPr>
          <w:rFonts w:eastAsia="Times New Roman" w:cs="Times New Roman"/>
          <w:lang w:eastAsia="en-GB"/>
        </w:rPr>
        <w:t>. </w:t>
      </w:r>
      <w:r w:rsidR="009F2FD9" w:rsidRPr="00736745">
        <w:rPr>
          <w:rFonts w:eastAsia="Times New Roman" w:cs="Times New Roman"/>
          <w:b/>
          <w:bCs/>
          <w:lang w:eastAsia="en-GB"/>
        </w:rPr>
        <w:t>Distance</w:t>
      </w:r>
      <w:r w:rsidR="009F2FD9" w:rsidRPr="00736745">
        <w:rPr>
          <w:rFonts w:eastAsia="Times New Roman" w:cs="Times New Roman"/>
          <w:lang w:eastAsia="en-GB"/>
        </w:rPr>
        <w:t>: priority will be given to pupils living nearest to the school as measured in a straight line (see Note</w:t>
      </w:r>
      <w:r w:rsidR="00CB2B47" w:rsidRPr="00736745">
        <w:rPr>
          <w:rFonts w:eastAsia="Times New Roman" w:cs="Times New Roman"/>
          <w:lang w:eastAsia="en-GB"/>
        </w:rPr>
        <w:t>s</w:t>
      </w:r>
      <w:r w:rsidRPr="00736745">
        <w:rPr>
          <w:rFonts w:eastAsia="Times New Roman" w:cs="Times New Roman"/>
          <w:lang w:eastAsia="en-GB"/>
        </w:rPr>
        <w:t xml:space="preserve"> 5, Note 6 and Note 7</w:t>
      </w:r>
      <w:r w:rsidR="009F2FD9" w:rsidRPr="00736745">
        <w:rPr>
          <w:rFonts w:eastAsia="Times New Roman" w:cs="Times New Roman"/>
          <w:lang w:eastAsia="en-GB"/>
        </w:rPr>
        <w:t>).</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 </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b/>
          <w:bCs/>
          <w:lang w:eastAsia="en-GB"/>
        </w:rPr>
        <w:t>Tiebreaker</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In the event that the number of applications for places exceeds the number of places available after application of the admissions criteria, distance will be used to decide</w:t>
      </w:r>
      <w:r w:rsidR="005E3CB9">
        <w:rPr>
          <w:rFonts w:eastAsia="Times New Roman" w:cs="Times New Roman"/>
          <w:lang w:eastAsia="en-GB"/>
        </w:rPr>
        <w:t xml:space="preserve"> between</w:t>
      </w:r>
      <w:r w:rsidRPr="00736745">
        <w:rPr>
          <w:rFonts w:eastAsia="Times New Roman" w:cs="Times New Roman"/>
          <w:lang w:eastAsia="en-GB"/>
        </w:rPr>
        <w:t xml:space="preserve"> applications. Where distance is the same for two or more applications we will use random allocation, which will be independently verified.</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 </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b/>
          <w:bCs/>
          <w:lang w:eastAsia="en-GB"/>
        </w:rPr>
        <w:t>Note 1</w:t>
      </w:r>
    </w:p>
    <w:p w:rsidR="000B541D" w:rsidRPr="00736745" w:rsidRDefault="009F2FD9" w:rsidP="000B541D">
      <w:pPr>
        <w:spacing w:after="0" w:line="240" w:lineRule="auto"/>
        <w:jc w:val="both"/>
        <w:rPr>
          <w:rFonts w:eastAsia="Times New Roman" w:cs="Times New Roman"/>
          <w:lang w:eastAsia="en-GB"/>
        </w:rPr>
      </w:pPr>
      <w:r w:rsidRPr="00736745">
        <w:rPr>
          <w:rFonts w:eastAsia="Times New Roman" w:cs="Times New Roman"/>
          <w:lang w:eastAsia="en-GB"/>
        </w:rPr>
        <w:t>Looked-after children are defined as children in public care at the date on which the application is made, and previously looked-after children. Previously looked-after children are children who were looked after, but ce</w:t>
      </w:r>
      <w:r w:rsidR="00541FC8" w:rsidRPr="00736745">
        <w:rPr>
          <w:rFonts w:eastAsia="Times New Roman" w:cs="Times New Roman"/>
          <w:lang w:eastAsia="en-GB"/>
        </w:rPr>
        <w:t xml:space="preserve">ased to be so because they were </w:t>
      </w:r>
      <w:r w:rsidRPr="00736745">
        <w:rPr>
          <w:rFonts w:eastAsia="Times New Roman" w:cs="Times New Roman"/>
          <w:lang w:eastAsia="en-GB"/>
        </w:rPr>
        <w:t>adopted or became subject to a</w:t>
      </w:r>
      <w:r w:rsidR="005E3CB9">
        <w:rPr>
          <w:rFonts w:eastAsia="Times New Roman" w:cs="Times New Roman"/>
          <w:lang w:eastAsia="en-GB"/>
        </w:rPr>
        <w:t xml:space="preserve"> child arrangement</w:t>
      </w:r>
      <w:r w:rsidRPr="00736745">
        <w:rPr>
          <w:rFonts w:eastAsia="Times New Roman" w:cs="Times New Roman"/>
          <w:lang w:eastAsia="en-GB"/>
        </w:rPr>
        <w:t xml:space="preserve"> order or special guardianship order, immediately after being looked after. If an application is made under the ‘looked-after’ criterion, it must be supported by a letter from the relevant local authority children’s services department and/or relevant documents.</w:t>
      </w:r>
    </w:p>
    <w:p w:rsidR="000B541D" w:rsidRPr="00736745" w:rsidRDefault="000B541D" w:rsidP="000B541D">
      <w:pPr>
        <w:spacing w:after="0" w:line="240" w:lineRule="auto"/>
        <w:jc w:val="both"/>
        <w:rPr>
          <w:rFonts w:eastAsia="Times New Roman" w:cs="Times New Roman"/>
          <w:lang w:eastAsia="en-GB"/>
        </w:rPr>
      </w:pP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b/>
          <w:bCs/>
          <w:lang w:eastAsia="en-GB"/>
        </w:rPr>
        <w:t>Note 2</w:t>
      </w:r>
    </w:p>
    <w:p w:rsidR="009F2FD9"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A sibling is defined as a brother or sister, half-brother or sister, step-brother or sister, foster-brother or sister or adopted brother or sister whose main residence is at the same address as the child for whom the school place application is being made.</w:t>
      </w:r>
    </w:p>
    <w:p w:rsidR="00183F9F" w:rsidRDefault="00183F9F" w:rsidP="009F2FD9">
      <w:pPr>
        <w:spacing w:after="0" w:line="240" w:lineRule="auto"/>
        <w:jc w:val="both"/>
        <w:rPr>
          <w:rFonts w:eastAsia="Times New Roman" w:cs="Times New Roman"/>
          <w:lang w:eastAsia="en-GB"/>
        </w:rPr>
      </w:pPr>
    </w:p>
    <w:p w:rsidR="00183F9F" w:rsidRDefault="00183F9F" w:rsidP="00183F9F">
      <w:pPr>
        <w:pStyle w:val="CommentText"/>
        <w:jc w:val="both"/>
      </w:pPr>
      <w:r w:rsidRPr="00B64EBB">
        <w:rPr>
          <w:rFonts w:eastAsia="Times New Roman" w:cs="Times New Roman"/>
          <w:sz w:val="22"/>
          <w:szCs w:val="22"/>
          <w:lang w:eastAsia="en-GB"/>
        </w:rPr>
        <w:t>Children with siblings allocated a place in Reception to start in September will be eligible for priority under the sibling criterion from 1 August each year when the local authority opens waiting lists for the new academic year</w:t>
      </w:r>
      <w:r>
        <w:t>.</w:t>
      </w:r>
    </w:p>
    <w:p w:rsidR="00183F9F" w:rsidRPr="00B64EBB" w:rsidRDefault="00183F9F" w:rsidP="00183F9F">
      <w:pPr>
        <w:pStyle w:val="CommentText"/>
        <w:rPr>
          <w:rFonts w:eastAsia="Times New Roman" w:cs="Times New Roman"/>
          <w:sz w:val="22"/>
          <w:szCs w:val="22"/>
          <w:lang w:eastAsia="en-GB"/>
        </w:rPr>
      </w:pPr>
      <w:r w:rsidRPr="00B64EBB">
        <w:rPr>
          <w:rFonts w:eastAsia="Times New Roman" w:cs="Times New Roman"/>
          <w:sz w:val="22"/>
          <w:szCs w:val="22"/>
          <w:lang w:eastAsia="en-GB"/>
        </w:rPr>
        <w:t>In the case of in-year admissions, eligibility for sibling priority will apply at the time of an offer.</w:t>
      </w:r>
    </w:p>
    <w:p w:rsidR="0031709E" w:rsidRPr="00183F9F" w:rsidRDefault="00183F9F" w:rsidP="00183F9F">
      <w:pPr>
        <w:pStyle w:val="CommentText"/>
        <w:rPr>
          <w:rFonts w:eastAsia="Times New Roman" w:cs="Times New Roman"/>
          <w:sz w:val="22"/>
          <w:szCs w:val="22"/>
          <w:lang w:eastAsia="en-GB"/>
        </w:rPr>
      </w:pPr>
      <w:r w:rsidRPr="00B64EBB">
        <w:rPr>
          <w:rFonts w:eastAsia="Times New Roman" w:cs="Times New Roman"/>
          <w:sz w:val="22"/>
          <w:szCs w:val="22"/>
          <w:lang w:eastAsia="en-GB"/>
        </w:rPr>
        <w:t>This criteria does not include siblings on the rol</w:t>
      </w:r>
      <w:r>
        <w:rPr>
          <w:rFonts w:eastAsia="Times New Roman" w:cs="Times New Roman"/>
          <w:sz w:val="22"/>
          <w:szCs w:val="22"/>
          <w:lang w:eastAsia="en-GB"/>
        </w:rPr>
        <w:t>l of the school’s nursery class</w:t>
      </w:r>
    </w:p>
    <w:p w:rsidR="006E15BC" w:rsidRPr="00736745" w:rsidRDefault="006E15BC" w:rsidP="006E15BC">
      <w:pPr>
        <w:spacing w:after="0" w:line="240" w:lineRule="auto"/>
        <w:jc w:val="both"/>
        <w:rPr>
          <w:rFonts w:eastAsia="Times New Roman" w:cs="Times New Roman"/>
          <w:lang w:eastAsia="en-GB"/>
        </w:rPr>
      </w:pPr>
      <w:r w:rsidRPr="00736745">
        <w:rPr>
          <w:rFonts w:eastAsia="Times New Roman" w:cs="Times New Roman"/>
          <w:b/>
          <w:bCs/>
          <w:lang w:eastAsia="en-GB"/>
        </w:rPr>
        <w:t>Note 3</w:t>
      </w:r>
    </w:p>
    <w:p w:rsidR="006E15BC" w:rsidRDefault="006E15BC" w:rsidP="006E15BC">
      <w:pPr>
        <w:spacing w:after="0" w:line="240" w:lineRule="auto"/>
        <w:jc w:val="both"/>
        <w:rPr>
          <w:rFonts w:eastAsia="Times New Roman" w:cs="Times New Roman"/>
          <w:lang w:eastAsia="en-GB"/>
        </w:rPr>
      </w:pPr>
      <w:r w:rsidRPr="00736745">
        <w:rPr>
          <w:rFonts w:eastAsia="Times New Roman" w:cs="Times New Roman"/>
          <w:lang w:eastAsia="en-GB"/>
        </w:rPr>
        <w:t xml:space="preserve">Claims for priority of admission on </w:t>
      </w:r>
      <w:r w:rsidR="006E1AB7">
        <w:rPr>
          <w:rFonts w:eastAsia="Times New Roman" w:cs="Times New Roman"/>
          <w:lang w:eastAsia="en-GB"/>
        </w:rPr>
        <w:t xml:space="preserve">exceptional </w:t>
      </w:r>
      <w:r w:rsidRPr="00736745">
        <w:rPr>
          <w:rFonts w:eastAsia="Times New Roman" w:cs="Times New Roman"/>
          <w:lang w:eastAsia="en-GB"/>
        </w:rPr>
        <w:t xml:space="preserve">medical grounds will not be considered if submitted after a decision on the original application has been made. The decision to prioritise children on </w:t>
      </w:r>
      <w:r w:rsidR="006E1AB7">
        <w:rPr>
          <w:rFonts w:eastAsia="Times New Roman" w:cs="Times New Roman"/>
          <w:lang w:eastAsia="en-GB"/>
        </w:rPr>
        <w:t xml:space="preserve">exceptional </w:t>
      </w:r>
      <w:r w:rsidRPr="00736745">
        <w:rPr>
          <w:rFonts w:eastAsia="Times New Roman" w:cs="Times New Roman"/>
          <w:lang w:eastAsia="en-GB"/>
        </w:rPr>
        <w:t xml:space="preserve">medical grounds will be determined by the school, after considering all available evidence, including submissions from health and education professionals. </w:t>
      </w:r>
    </w:p>
    <w:p w:rsidR="00183F9F" w:rsidRDefault="00183F9F" w:rsidP="006E15BC">
      <w:pPr>
        <w:spacing w:after="0" w:line="240" w:lineRule="auto"/>
        <w:jc w:val="both"/>
        <w:rPr>
          <w:rFonts w:eastAsia="Times New Roman" w:cs="Times New Roman"/>
          <w:lang w:eastAsia="en-GB"/>
        </w:rPr>
      </w:pPr>
    </w:p>
    <w:p w:rsidR="00183F9F" w:rsidRDefault="00183F9F" w:rsidP="00183F9F">
      <w:pPr>
        <w:spacing w:after="0" w:line="240" w:lineRule="auto"/>
        <w:jc w:val="both"/>
        <w:rPr>
          <w:rFonts w:eastAsia="Times New Roman" w:cs="Times New Roman"/>
          <w:lang w:eastAsia="en-GB"/>
        </w:rPr>
      </w:pPr>
      <w:r w:rsidRPr="00DA2F04">
        <w:rPr>
          <w:rFonts w:eastAsia="Times New Roman" w:cs="Times New Roman"/>
          <w:lang w:eastAsia="en-GB"/>
        </w:rPr>
        <w:t xml:space="preserve">All schools have experience in dealing with children with </w:t>
      </w:r>
      <w:r>
        <w:t xml:space="preserve">a range of medical needs and all schools are required to make reasonable adjustments in order to do this. </w:t>
      </w:r>
      <w:r w:rsidRPr="00DA2F04">
        <w:rPr>
          <w:rFonts w:eastAsia="Times New Roman" w:cs="Times New Roman"/>
          <w:lang w:eastAsia="en-GB"/>
        </w:rPr>
        <w:t>In a very few exceptional cases, however, there may be reasons why a child ne</w:t>
      </w:r>
      <w:r>
        <w:rPr>
          <w:rFonts w:eastAsia="Times New Roman" w:cs="Times New Roman"/>
          <w:lang w:eastAsia="en-GB"/>
        </w:rPr>
        <w:t>eds to attend a specific school and this could be due to the child’s medical need or the medical condition of the parent or the main carer with responsibility for the child. Providing evidence does not guarantee that a child will be given priority at this school and in each case a decision will be made based on the merits of the case and whether the evidence demonstrates that a placement should be made at this school above any other.</w:t>
      </w:r>
      <w:r w:rsidRPr="00DA2F04">
        <w:rPr>
          <w:rFonts w:eastAsia="Times New Roman" w:cs="Times New Roman"/>
          <w:lang w:eastAsia="en-GB"/>
        </w:rPr>
        <w:t xml:space="preserve"> </w:t>
      </w:r>
    </w:p>
    <w:p w:rsidR="00183F9F" w:rsidRDefault="00183F9F" w:rsidP="00183F9F">
      <w:pPr>
        <w:spacing w:after="0" w:line="240" w:lineRule="auto"/>
        <w:jc w:val="both"/>
        <w:rPr>
          <w:rFonts w:eastAsia="Times New Roman" w:cs="Times New Roman"/>
          <w:lang w:eastAsia="en-GB"/>
        </w:rPr>
      </w:pPr>
    </w:p>
    <w:p w:rsidR="00183F9F" w:rsidRPr="00DA2F04" w:rsidRDefault="00183F9F" w:rsidP="00183F9F">
      <w:pPr>
        <w:spacing w:after="0" w:line="240" w:lineRule="auto"/>
        <w:jc w:val="both"/>
        <w:rPr>
          <w:rFonts w:eastAsia="Times New Roman" w:cs="Times New Roman"/>
          <w:strike/>
          <w:lang w:eastAsia="en-GB"/>
        </w:rPr>
      </w:pPr>
      <w:r w:rsidRPr="00DA2F04">
        <w:rPr>
          <w:rFonts w:eastAsia="Times New Roman" w:cs="Times New Roman"/>
          <w:lang w:eastAsia="en-GB"/>
        </w:rPr>
        <w:t xml:space="preserve">If you feel there are exceptional reasons for your child to be considered for a priority placement at </w:t>
      </w:r>
      <w:r>
        <w:rPr>
          <w:rFonts w:eastAsia="Times New Roman" w:cs="Times New Roman"/>
          <w:lang w:eastAsia="en-GB"/>
        </w:rPr>
        <w:t>Keston</w:t>
      </w:r>
      <w:r w:rsidRPr="00DA2F04">
        <w:rPr>
          <w:rFonts w:eastAsia="Times New Roman" w:cs="Times New Roman"/>
          <w:lang w:eastAsia="en-GB"/>
        </w:rPr>
        <w:t>, you must indicate this in the section provided in your application, giving reasons to support your case and complete the medical form, available</w:t>
      </w:r>
      <w:r>
        <w:rPr>
          <w:rFonts w:eastAsia="Times New Roman" w:cs="Times New Roman"/>
          <w:lang w:eastAsia="en-GB"/>
        </w:rPr>
        <w:t xml:space="preserve"> on the school website.</w:t>
      </w:r>
      <w:r w:rsidRPr="00DA2F04">
        <w:rPr>
          <w:rFonts w:eastAsia="Times New Roman" w:cs="Times New Roman"/>
          <w:lang w:eastAsia="en-GB"/>
        </w:rPr>
        <w:t xml:space="preserve"> </w:t>
      </w:r>
    </w:p>
    <w:p w:rsidR="00183F9F" w:rsidRPr="00DA2F04" w:rsidRDefault="00183F9F" w:rsidP="00183F9F">
      <w:pPr>
        <w:spacing w:after="0" w:line="240" w:lineRule="auto"/>
        <w:jc w:val="both"/>
        <w:rPr>
          <w:rFonts w:eastAsia="Times New Roman" w:cs="Times New Roman"/>
          <w:lang w:eastAsia="en-GB"/>
        </w:rPr>
      </w:pPr>
      <w:r w:rsidRPr="00DA2F04">
        <w:rPr>
          <w:rFonts w:eastAsia="Times New Roman" w:cs="Times New Roman"/>
          <w:lang w:eastAsia="en-GB"/>
        </w:rPr>
        <w:t> </w:t>
      </w:r>
    </w:p>
    <w:p w:rsidR="00183F9F" w:rsidRPr="00DA2F04" w:rsidRDefault="00183F9F" w:rsidP="00183F9F">
      <w:pPr>
        <w:spacing w:after="0" w:line="240" w:lineRule="auto"/>
        <w:jc w:val="both"/>
        <w:rPr>
          <w:rFonts w:eastAsia="Times New Roman" w:cs="Times New Roman"/>
          <w:lang w:eastAsia="en-GB"/>
        </w:rPr>
      </w:pPr>
      <w:r w:rsidRPr="00DA2F04">
        <w:rPr>
          <w:rFonts w:eastAsia="Times New Roman" w:cs="Times New Roman"/>
          <w:lang w:eastAsia="en-GB"/>
        </w:rPr>
        <w:t>All requests for priority consideration</w:t>
      </w:r>
      <w:r>
        <w:rPr>
          <w:rFonts w:eastAsia="Times New Roman" w:cs="Times New Roman"/>
          <w:lang w:eastAsia="en-GB"/>
        </w:rPr>
        <w:t xml:space="preserve"> on </w:t>
      </w:r>
      <w:r w:rsidR="006E1AB7">
        <w:rPr>
          <w:rFonts w:eastAsia="Times New Roman" w:cs="Times New Roman"/>
          <w:lang w:eastAsia="en-GB"/>
        </w:rPr>
        <w:t xml:space="preserve">exceptional </w:t>
      </w:r>
      <w:r>
        <w:rPr>
          <w:rFonts w:eastAsia="Times New Roman" w:cs="Times New Roman"/>
          <w:lang w:eastAsia="en-GB"/>
        </w:rPr>
        <w:t>medical grounds</w:t>
      </w:r>
      <w:r w:rsidRPr="00DA2F04">
        <w:rPr>
          <w:rFonts w:eastAsia="Times New Roman" w:cs="Times New Roman"/>
          <w:lang w:eastAsia="en-GB"/>
        </w:rPr>
        <w:t xml:space="preserve"> must be supported in writing by a doctor or consultant. It must be made clear in the professional support which school you are making a special case for, the reason why it is necessary for your child to attend this school in particular, and the difficulties it will cause for your child to attend another school.</w:t>
      </w:r>
    </w:p>
    <w:p w:rsidR="00183F9F" w:rsidRPr="00DA2F04" w:rsidRDefault="00183F9F" w:rsidP="00183F9F">
      <w:pPr>
        <w:spacing w:after="0" w:line="240" w:lineRule="auto"/>
        <w:jc w:val="both"/>
        <w:rPr>
          <w:rFonts w:eastAsia="Times New Roman" w:cs="Times New Roman"/>
          <w:lang w:eastAsia="en-GB"/>
        </w:rPr>
      </w:pPr>
      <w:r w:rsidRPr="00DA2F04">
        <w:rPr>
          <w:rFonts w:eastAsia="Times New Roman" w:cs="Times New Roman"/>
          <w:lang w:eastAsia="en-GB"/>
        </w:rPr>
        <w:t> </w:t>
      </w:r>
    </w:p>
    <w:p w:rsidR="00183F9F" w:rsidRDefault="00183F9F" w:rsidP="00183F9F">
      <w:pPr>
        <w:spacing w:after="0" w:line="240" w:lineRule="auto"/>
        <w:jc w:val="both"/>
        <w:rPr>
          <w:rFonts w:eastAsia="Times New Roman" w:cs="Times New Roman"/>
          <w:lang w:eastAsia="en-GB"/>
        </w:rPr>
      </w:pPr>
      <w:r w:rsidRPr="00DA2F04">
        <w:rPr>
          <w:rFonts w:eastAsia="Times New Roman" w:cs="Times New Roman"/>
          <w:lang w:eastAsia="en-GB"/>
        </w:rPr>
        <w:t>It is for you to decide how to support your case and what documents to provide, but these must be submitted</w:t>
      </w:r>
      <w:r>
        <w:rPr>
          <w:rFonts w:eastAsia="Times New Roman" w:cs="Times New Roman"/>
          <w:lang w:eastAsia="en-GB"/>
        </w:rPr>
        <w:t>,</w:t>
      </w:r>
      <w:r w:rsidRPr="00DA2F04">
        <w:rPr>
          <w:rFonts w:eastAsia="Times New Roman" w:cs="Times New Roman"/>
          <w:lang w:eastAsia="en-GB"/>
        </w:rPr>
        <w:t xml:space="preserve"> </w:t>
      </w:r>
      <w:r>
        <w:t>together with the completed medical form and supporting statement by the GP/consultant</w:t>
      </w:r>
      <w:r w:rsidRPr="00DA2F04">
        <w:rPr>
          <w:rFonts w:eastAsia="Times New Roman" w:cs="Times New Roman"/>
          <w:lang w:eastAsia="en-GB"/>
        </w:rPr>
        <w:t xml:space="preserve"> by the closing date. The Admissions team is not responsible for </w:t>
      </w:r>
      <w:r>
        <w:t>chasing you to submit medical evidence or for</w:t>
      </w:r>
      <w:r w:rsidRPr="00DA2F04">
        <w:rPr>
          <w:rFonts w:eastAsia="Times New Roman" w:cs="Times New Roman"/>
          <w:lang w:eastAsia="en-GB"/>
        </w:rPr>
        <w:t xml:space="preserve"> contacting professionals for information about your case. Any decision will be based on documents you submit by the closing date.</w:t>
      </w:r>
    </w:p>
    <w:p w:rsidR="00183F9F" w:rsidRDefault="00183F9F" w:rsidP="00183F9F">
      <w:pPr>
        <w:spacing w:after="0" w:line="240" w:lineRule="auto"/>
        <w:jc w:val="both"/>
        <w:rPr>
          <w:rFonts w:eastAsia="Times New Roman" w:cs="Times New Roman"/>
          <w:lang w:eastAsia="en-GB"/>
        </w:rPr>
      </w:pPr>
    </w:p>
    <w:p w:rsidR="00183F9F" w:rsidRPr="00DA2F04" w:rsidRDefault="00183F9F" w:rsidP="00183F9F">
      <w:pPr>
        <w:spacing w:after="0" w:line="240" w:lineRule="auto"/>
        <w:jc w:val="both"/>
        <w:rPr>
          <w:rFonts w:eastAsia="Times New Roman" w:cs="Times New Roman"/>
          <w:lang w:eastAsia="en-GB"/>
        </w:rPr>
      </w:pPr>
      <w:r>
        <w:rPr>
          <w:rFonts w:eastAsia="Times New Roman" w:cs="Times New Roman"/>
          <w:lang w:eastAsia="en-GB"/>
        </w:rPr>
        <w:t xml:space="preserve">The School’s Admission Committee will decide whether an application for a place at Keston Primary is to be prioritised on </w:t>
      </w:r>
      <w:r w:rsidR="006E1AB7">
        <w:rPr>
          <w:rFonts w:eastAsia="Times New Roman" w:cs="Times New Roman"/>
          <w:lang w:eastAsia="en-GB"/>
        </w:rPr>
        <w:t xml:space="preserve">exceptional </w:t>
      </w:r>
      <w:r>
        <w:rPr>
          <w:rFonts w:eastAsia="Times New Roman" w:cs="Times New Roman"/>
          <w:lang w:eastAsia="en-GB"/>
        </w:rPr>
        <w:t>medical grounds, in light of the medical evidence submitted by the parent for their child t</w:t>
      </w:r>
      <w:r w:rsidR="00CF0984">
        <w:rPr>
          <w:rFonts w:eastAsia="Times New Roman" w:cs="Times New Roman"/>
          <w:lang w:eastAsia="en-GB"/>
        </w:rPr>
        <w:t>o attend this particular school</w:t>
      </w:r>
      <w:r>
        <w:rPr>
          <w:rFonts w:eastAsia="Times New Roman" w:cs="Times New Roman"/>
          <w:lang w:eastAsia="en-GB"/>
        </w:rPr>
        <w:t xml:space="preserve">. Claims for priority of admission on </w:t>
      </w:r>
      <w:r w:rsidR="006E1AB7">
        <w:rPr>
          <w:rFonts w:eastAsia="Times New Roman" w:cs="Times New Roman"/>
          <w:lang w:eastAsia="en-GB"/>
        </w:rPr>
        <w:t xml:space="preserve">exceptional </w:t>
      </w:r>
      <w:r>
        <w:rPr>
          <w:rFonts w:eastAsia="Times New Roman" w:cs="Times New Roman"/>
          <w:lang w:eastAsia="en-GB"/>
        </w:rPr>
        <w:t>medical grounds submitted after a decision on the original application has been made will only be considered if the documents submitted were not readily available at the time of application or if they relate to a new medical condition. Any submission made after the initial application must be supported by details of how the circumstances have changed since the original application and by further professional evidence.</w:t>
      </w:r>
    </w:p>
    <w:p w:rsidR="00183F9F" w:rsidRPr="00DA2F04" w:rsidRDefault="00183F9F" w:rsidP="00183F9F">
      <w:pPr>
        <w:spacing w:after="0" w:line="240" w:lineRule="auto"/>
        <w:jc w:val="both"/>
        <w:rPr>
          <w:rFonts w:eastAsia="Times New Roman" w:cs="Times New Roman"/>
          <w:lang w:eastAsia="en-GB"/>
        </w:rPr>
      </w:pPr>
      <w:r w:rsidRPr="00DA2F04">
        <w:rPr>
          <w:rFonts w:eastAsia="Times New Roman" w:cs="Times New Roman"/>
          <w:lang w:eastAsia="en-GB"/>
        </w:rPr>
        <w:t> </w:t>
      </w:r>
    </w:p>
    <w:p w:rsidR="00CE2F9E" w:rsidRDefault="00183F9F" w:rsidP="00B3590E">
      <w:pPr>
        <w:spacing w:after="0" w:line="240" w:lineRule="auto"/>
        <w:jc w:val="both"/>
        <w:rPr>
          <w:rFonts w:eastAsia="Times New Roman" w:cs="Times New Roman"/>
          <w:lang w:eastAsia="en-GB"/>
        </w:rPr>
      </w:pPr>
      <w:r w:rsidRPr="00DA2F04">
        <w:rPr>
          <w:rFonts w:eastAsia="Times New Roman" w:cs="Times New Roman"/>
          <w:lang w:eastAsia="en-GB"/>
        </w:rPr>
        <w:t>Under this criterion applicants who submit supporting information</w:t>
      </w:r>
      <w:r w:rsidRPr="0021627D">
        <w:t xml:space="preserve"> </w:t>
      </w:r>
      <w:r>
        <w:t>on medical grounds</w:t>
      </w:r>
      <w:r w:rsidRPr="00DA2F04">
        <w:rPr>
          <w:rFonts w:eastAsia="Times New Roman" w:cs="Times New Roman"/>
          <w:lang w:eastAsia="en-GB"/>
        </w:rPr>
        <w:t xml:space="preserve"> will not be advised whether their application is likely to be successful prior to the offer of </w:t>
      </w:r>
      <w:r>
        <w:t>places</w:t>
      </w:r>
      <w:r>
        <w:rPr>
          <w:rFonts w:eastAsia="Times New Roman" w:cs="Times New Roman"/>
          <w:lang w:eastAsia="en-GB"/>
        </w:rPr>
        <w:t xml:space="preserve"> </w:t>
      </w:r>
      <w:r w:rsidRPr="00DA2F04">
        <w:rPr>
          <w:rFonts w:eastAsia="Times New Roman" w:cs="Times New Roman"/>
          <w:lang w:eastAsia="en-GB"/>
        </w:rPr>
        <w:t>by the offer day.</w:t>
      </w:r>
      <w:r>
        <w:rPr>
          <w:rFonts w:eastAsia="Times New Roman" w:cs="Times New Roman"/>
          <w:lang w:eastAsia="en-GB"/>
        </w:rPr>
        <w:t xml:space="preserve"> </w:t>
      </w:r>
    </w:p>
    <w:p w:rsidR="00183F9F" w:rsidRPr="00736745" w:rsidRDefault="00183F9F" w:rsidP="00B3590E">
      <w:pPr>
        <w:spacing w:after="0" w:line="240" w:lineRule="auto"/>
        <w:jc w:val="both"/>
        <w:rPr>
          <w:rFonts w:eastAsia="Times New Roman" w:cs="Times New Roman"/>
          <w:lang w:eastAsia="en-GB"/>
        </w:rPr>
      </w:pPr>
    </w:p>
    <w:p w:rsidR="006E15BC" w:rsidRPr="00736745" w:rsidRDefault="006E15BC" w:rsidP="00B3590E">
      <w:pPr>
        <w:spacing w:after="0" w:line="240" w:lineRule="auto"/>
        <w:jc w:val="both"/>
        <w:rPr>
          <w:rFonts w:eastAsia="Times New Roman" w:cs="Times New Roman"/>
          <w:lang w:eastAsia="en-GB"/>
        </w:rPr>
      </w:pPr>
      <w:r w:rsidRPr="00736745">
        <w:rPr>
          <w:rFonts w:eastAsia="Times New Roman" w:cs="Times New Roman"/>
          <w:lang w:eastAsia="en-GB"/>
        </w:rPr>
        <w:t xml:space="preserve">If evidence is received after the closing date, it will not be taken into account until after places have been offered. </w:t>
      </w:r>
    </w:p>
    <w:p w:rsidR="00FA0EEF" w:rsidRPr="00736745" w:rsidRDefault="00FA0EEF" w:rsidP="009F2FD9">
      <w:pPr>
        <w:spacing w:after="0" w:line="240" w:lineRule="auto"/>
        <w:jc w:val="both"/>
        <w:rPr>
          <w:rFonts w:eastAsia="Times New Roman" w:cs="Times New Roman"/>
          <w:lang w:eastAsia="en-GB"/>
        </w:rPr>
      </w:pPr>
    </w:p>
    <w:p w:rsidR="00FA0EEF" w:rsidRPr="00736745" w:rsidRDefault="00FA0EEF" w:rsidP="00361184">
      <w:pPr>
        <w:spacing w:after="0" w:line="240" w:lineRule="auto"/>
        <w:rPr>
          <w:b/>
        </w:rPr>
      </w:pPr>
      <w:r w:rsidRPr="00736745">
        <w:rPr>
          <w:b/>
        </w:rPr>
        <w:t>N</w:t>
      </w:r>
      <w:r w:rsidR="006E15BC" w:rsidRPr="00736745">
        <w:rPr>
          <w:b/>
        </w:rPr>
        <w:t>ote 4</w:t>
      </w:r>
    </w:p>
    <w:p w:rsidR="00FA0EEF" w:rsidRPr="00736745" w:rsidRDefault="00FA0EEF" w:rsidP="00361184">
      <w:pPr>
        <w:spacing w:after="0" w:line="240" w:lineRule="auto"/>
        <w:jc w:val="both"/>
      </w:pPr>
      <w:r w:rsidRPr="00736745">
        <w:t xml:space="preserve">Children of </w:t>
      </w:r>
      <w:r w:rsidR="004D5DA2">
        <w:t xml:space="preserve">teaching </w:t>
      </w:r>
      <w:r w:rsidRPr="00736745">
        <w:t xml:space="preserve">members of staff will have priority in the oversubscription criteria if the </w:t>
      </w:r>
      <w:r w:rsidR="004D5DA2">
        <w:t xml:space="preserve">teaching </w:t>
      </w:r>
      <w:r w:rsidRPr="00736745">
        <w:t xml:space="preserve">staff member </w:t>
      </w:r>
      <w:r w:rsidR="00F331D5" w:rsidRPr="00736745">
        <w:t xml:space="preserve">has been employed at the school for two or more years at the time at which the application for admission to the school is made, and/or if the </w:t>
      </w:r>
      <w:r w:rsidR="004D5DA2">
        <w:t xml:space="preserve">teaching </w:t>
      </w:r>
      <w:r w:rsidR="00F331D5" w:rsidRPr="00736745">
        <w:t>member of staff is recruited to fill a vacant post for which there is a demonstrable skill shortage.</w:t>
      </w:r>
    </w:p>
    <w:p w:rsidR="00B07032" w:rsidRPr="00736745" w:rsidRDefault="00B07032" w:rsidP="00361184">
      <w:pPr>
        <w:spacing w:after="0" w:line="240" w:lineRule="auto"/>
        <w:jc w:val="both"/>
      </w:pPr>
    </w:p>
    <w:p w:rsidR="009F2FD9" w:rsidRDefault="009F2FD9" w:rsidP="009F2FD9">
      <w:pPr>
        <w:spacing w:after="0" w:line="240" w:lineRule="auto"/>
        <w:jc w:val="both"/>
        <w:rPr>
          <w:rFonts w:eastAsia="Times New Roman" w:cs="Times New Roman"/>
          <w:b/>
          <w:bCs/>
          <w:lang w:eastAsia="en-GB"/>
        </w:rPr>
      </w:pPr>
      <w:r w:rsidRPr="00736745">
        <w:rPr>
          <w:rFonts w:eastAsia="Times New Roman" w:cs="Times New Roman"/>
          <w:lang w:eastAsia="en-GB"/>
        </w:rPr>
        <w:t> </w:t>
      </w:r>
      <w:r w:rsidR="006E15BC" w:rsidRPr="00736745">
        <w:rPr>
          <w:rFonts w:eastAsia="Times New Roman" w:cs="Times New Roman"/>
          <w:b/>
          <w:bCs/>
          <w:lang w:eastAsia="en-GB"/>
        </w:rPr>
        <w:t>Note 5</w:t>
      </w:r>
    </w:p>
    <w:p w:rsidR="009F2FD9" w:rsidRPr="00736745" w:rsidRDefault="00183F9F" w:rsidP="009F2FD9">
      <w:pPr>
        <w:spacing w:after="0" w:line="240" w:lineRule="auto"/>
        <w:jc w:val="both"/>
        <w:rPr>
          <w:rFonts w:eastAsia="Times New Roman" w:cs="Times New Roman"/>
          <w:lang w:eastAsia="en-GB"/>
        </w:rPr>
      </w:pPr>
      <w:r w:rsidRPr="00DA2F04">
        <w:rPr>
          <w:rFonts w:eastAsia="Times New Roman" w:cs="Times New Roman"/>
          <w:lang w:eastAsia="en-GB"/>
        </w:rPr>
        <w:t>‘Home’ is defined as the address where the child normally resides</w:t>
      </w:r>
      <w:r>
        <w:t>: Monday to Friday</w:t>
      </w:r>
      <w:r w:rsidRPr="00DA2F04">
        <w:rPr>
          <w:rFonts w:eastAsia="Times New Roman" w:cs="Times New Roman"/>
          <w:lang w:eastAsia="en-GB"/>
        </w:rPr>
        <w:t xml:space="preserve"> as their only or principal residence. Addresses involving child-minding (professional or relatives) are excluded.</w:t>
      </w:r>
      <w:r>
        <w:rPr>
          <w:rFonts w:eastAsia="Times New Roman" w:cs="Times New Roman"/>
          <w:lang w:eastAsia="en-GB"/>
        </w:rPr>
        <w:t xml:space="preserve"> There have been occasions when parents/carers have tried to use false addresses to obtain a school place. To prevent this happening, Croydon Council undertakes checks using an address verification tool called Datatank. If after these checks have taken place, School Admissions cannot be satisfied that the address is the parent and child’s normal place of residence, the parent/carer will be asked to provide further proof of their home address. In this instance two forms of address verification will be required: a solicitor’s letter confirming completion of contract or a tenancy agreement along with a recent utility bill in the applicant’s name.</w:t>
      </w:r>
    </w:p>
    <w:p w:rsidR="00CB2B47" w:rsidRPr="00736745" w:rsidRDefault="00CB2B47" w:rsidP="009F2FD9">
      <w:pPr>
        <w:spacing w:after="0" w:line="240" w:lineRule="auto"/>
        <w:jc w:val="both"/>
        <w:rPr>
          <w:rFonts w:eastAsia="Times New Roman" w:cs="Times New Roman"/>
          <w:lang w:eastAsia="en-GB"/>
        </w:rPr>
      </w:pPr>
    </w:p>
    <w:p w:rsidR="00D37BD3" w:rsidRPr="00736745" w:rsidRDefault="009F2FD9" w:rsidP="006E1AB7">
      <w:pPr>
        <w:spacing w:line="240" w:lineRule="auto"/>
        <w:jc w:val="both"/>
        <w:rPr>
          <w:rFonts w:eastAsia="Times New Roman" w:cs="Times New Roman"/>
          <w:lang w:eastAsia="en-GB"/>
        </w:rPr>
      </w:pPr>
      <w:r w:rsidRPr="00736745">
        <w:rPr>
          <w:rFonts w:eastAsia="Times New Roman" w:cs="Times New Roman"/>
          <w:lang w:eastAsia="en-GB"/>
        </w:rPr>
        <w:t xml:space="preserve">Parents will be asked to provide documentary evidence to </w:t>
      </w:r>
      <w:r w:rsidR="006E1AB7">
        <w:rPr>
          <w:rFonts w:eastAsia="Times New Roman" w:cs="Times New Roman"/>
          <w:lang w:eastAsia="en-GB"/>
        </w:rPr>
        <w:t xml:space="preserve">confirm an address and parental </w:t>
      </w:r>
      <w:r w:rsidRPr="00736745">
        <w:rPr>
          <w:rFonts w:eastAsia="Times New Roman" w:cs="Times New Roman"/>
          <w:lang w:eastAsia="en-GB"/>
        </w:rPr>
        <w:t>responsibility. The authority should be notified of changes of address immediately. Failure to do so could result in the child being denied a place at a preferred school.</w:t>
      </w:r>
    </w:p>
    <w:p w:rsidR="00CE62F8" w:rsidRDefault="00CE62F8" w:rsidP="00CE62F8">
      <w:pPr>
        <w:jc w:val="both"/>
        <w:rPr>
          <w:rFonts w:eastAsia="Times New Roman" w:cs="Times New Roman"/>
          <w:lang w:eastAsia="en-GB"/>
        </w:rPr>
      </w:pPr>
      <w:r>
        <w:rPr>
          <w:rFonts w:eastAsia="Times New Roman" w:cs="Times New Roman"/>
          <w:lang w:eastAsia="en-GB"/>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and the residence is split equally by the closing date for applications, the home address will be determined to be the address where the child is registered with the doctor. However, all evidence will be taken into account. If the residence is not split equally between both parents then the address used will be the address where the child spends the majority of the school week. In some cases, where distance is a relevant factor in admission decisions, a different address may be used if a family unit owns or has access to another property.</w:t>
      </w:r>
    </w:p>
    <w:p w:rsidR="00600E4F" w:rsidRDefault="00600E4F" w:rsidP="00600E4F">
      <w:pPr>
        <w:spacing w:after="0" w:line="240" w:lineRule="auto"/>
        <w:jc w:val="both"/>
      </w:pPr>
      <w:r w:rsidRPr="00736745">
        <w:t xml:space="preserve">Shared Custody: It is expected that where there is shared parental responsibility for a child, parents will agree which parent has the main responsibility before completing their application form. Where parents are separated and share custody, the parent with whom the child spends most of the school week (which will be the address where child benefit is payable) should make the application. An application can only be made from a single address and only one application can be made for each child. If the parent making the application lives at a different address, a letter of explanation should be given and signed by both parents. </w:t>
      </w:r>
    </w:p>
    <w:p w:rsidR="00450553" w:rsidRDefault="00450553" w:rsidP="00600E4F">
      <w:pPr>
        <w:spacing w:after="0" w:line="240" w:lineRule="auto"/>
        <w:jc w:val="both"/>
      </w:pPr>
    </w:p>
    <w:p w:rsidR="00450553" w:rsidRPr="009E09D0" w:rsidRDefault="00450553" w:rsidP="00450553">
      <w:pPr>
        <w:spacing w:after="0" w:line="240" w:lineRule="auto"/>
        <w:jc w:val="both"/>
        <w:rPr>
          <w:b/>
        </w:rPr>
      </w:pPr>
      <w:r w:rsidRPr="009E09D0">
        <w:rPr>
          <w:b/>
        </w:rPr>
        <w:t>The processing of overseas applications for admission to school within the normal admissions rounds (excluding Crown servants)</w:t>
      </w:r>
    </w:p>
    <w:p w:rsidR="00F300ED" w:rsidRDefault="00F300ED" w:rsidP="00450553">
      <w:pPr>
        <w:spacing w:after="0" w:line="240" w:lineRule="auto"/>
        <w:jc w:val="both"/>
      </w:pPr>
      <w:r>
        <w:t>Applications from children overseas will be in accordance with relevant Immigration legislation and Home Office rules</w:t>
      </w:r>
      <w:r>
        <w:rPr>
          <w:rStyle w:val="FootnoteReference"/>
        </w:rPr>
        <w:footnoteReference w:id="2"/>
      </w:r>
    </w:p>
    <w:p w:rsidR="00F300ED" w:rsidRDefault="00F300ED" w:rsidP="00450553">
      <w:pPr>
        <w:spacing w:after="0" w:line="240" w:lineRule="auto"/>
        <w:jc w:val="both"/>
      </w:pPr>
    </w:p>
    <w:p w:rsidR="00F300ED" w:rsidRDefault="00F300ED" w:rsidP="00F300ED">
      <w:pPr>
        <w:spacing w:after="0" w:line="240" w:lineRule="auto"/>
        <w:jc w:val="both"/>
      </w:pPr>
      <w:r>
        <w:t xml:space="preserve">Children and families of overseas nationals entering the UK who wish to apply for a state funded school should check they have a </w:t>
      </w:r>
      <w:hyperlink r:id="rId11" w:history="1">
        <w:r w:rsidRPr="00FF1756">
          <w:rPr>
            <w:rStyle w:val="Hyperlink"/>
          </w:rPr>
          <w:t>right of abode</w:t>
        </w:r>
      </w:hyperlink>
      <w:r>
        <w:t xml:space="preserve"> and that the conditions of any visa otherwise permit them to access education in a state funded school.</w:t>
      </w:r>
    </w:p>
    <w:p w:rsidR="00F300ED" w:rsidRDefault="00F300ED" w:rsidP="00450553">
      <w:pPr>
        <w:spacing w:after="0" w:line="240" w:lineRule="auto"/>
        <w:jc w:val="both"/>
      </w:pPr>
    </w:p>
    <w:p w:rsidR="00450553" w:rsidRDefault="00450553" w:rsidP="00450553">
      <w:pPr>
        <w:spacing w:after="0" w:line="240" w:lineRule="auto"/>
        <w:jc w:val="both"/>
      </w:pPr>
      <w:r>
        <w:t>Applications with an overseas address can only be accepted for processing when Croydon Local Authority is satisfied that there is evidence of a link to an address in its area and that the child will be resident at that address on or before the date of admission (i.e. start of September). Such evidence must include:</w:t>
      </w:r>
    </w:p>
    <w:p w:rsidR="00F300ED" w:rsidRDefault="00F300ED" w:rsidP="00450553">
      <w:pPr>
        <w:spacing w:after="0" w:line="240" w:lineRule="auto"/>
        <w:jc w:val="both"/>
      </w:pPr>
    </w:p>
    <w:p w:rsidR="00450553" w:rsidRDefault="00450553" w:rsidP="00450553">
      <w:pPr>
        <w:pStyle w:val="ListParagraph"/>
        <w:numPr>
          <w:ilvl w:val="0"/>
          <w:numId w:val="1"/>
        </w:numPr>
        <w:spacing w:after="0" w:line="240" w:lineRule="auto"/>
        <w:jc w:val="both"/>
      </w:pPr>
      <w:r>
        <w:t>Booked travel tickets and</w:t>
      </w:r>
    </w:p>
    <w:p w:rsidR="00450553" w:rsidRDefault="00450553" w:rsidP="00450553">
      <w:pPr>
        <w:pStyle w:val="ListParagraph"/>
        <w:numPr>
          <w:ilvl w:val="0"/>
          <w:numId w:val="1"/>
        </w:numPr>
        <w:spacing w:after="0" w:line="240" w:lineRule="auto"/>
        <w:jc w:val="both"/>
      </w:pPr>
      <w:r>
        <w:t>End of leave/notice to tenants in Croydon property or</w:t>
      </w:r>
    </w:p>
    <w:p w:rsidR="00450553" w:rsidRDefault="00450553" w:rsidP="00450553">
      <w:pPr>
        <w:pStyle w:val="ListParagraph"/>
        <w:numPr>
          <w:ilvl w:val="0"/>
          <w:numId w:val="1"/>
        </w:numPr>
        <w:spacing w:after="0" w:line="240" w:lineRule="auto"/>
        <w:jc w:val="both"/>
      </w:pPr>
      <w:r>
        <w:t>Start of employment contract in the Croydon area or</w:t>
      </w:r>
    </w:p>
    <w:p w:rsidR="00450553" w:rsidRDefault="00450553" w:rsidP="00450553">
      <w:pPr>
        <w:pStyle w:val="ListParagraph"/>
        <w:numPr>
          <w:ilvl w:val="0"/>
          <w:numId w:val="1"/>
        </w:numPr>
        <w:spacing w:after="0" w:line="240" w:lineRule="auto"/>
        <w:jc w:val="both"/>
      </w:pPr>
      <w:r>
        <w:t>End of employment contract abroad</w:t>
      </w:r>
    </w:p>
    <w:p w:rsidR="00F300ED" w:rsidRDefault="00F300ED" w:rsidP="00F300ED">
      <w:pPr>
        <w:pStyle w:val="ListParagraph"/>
        <w:spacing w:after="0" w:line="240" w:lineRule="auto"/>
        <w:jc w:val="both"/>
      </w:pPr>
    </w:p>
    <w:p w:rsidR="00450553" w:rsidRPr="00DA2F04" w:rsidRDefault="00450553" w:rsidP="00450553">
      <w:pPr>
        <w:spacing w:after="0" w:line="240" w:lineRule="auto"/>
        <w:jc w:val="both"/>
      </w:pPr>
      <w:r>
        <w:t>The overseas address will apply until such time as there is evidence of a child’s return to the linked address. In the event that a family does not return to the linked address provided by the start of September, Croydon Local Authority will withdraw the application submitted and any offer made.</w:t>
      </w:r>
    </w:p>
    <w:p w:rsidR="009F2FD9" w:rsidRDefault="009F2FD9" w:rsidP="009F2FD9">
      <w:pPr>
        <w:spacing w:after="0" w:line="240" w:lineRule="auto"/>
        <w:jc w:val="both"/>
        <w:rPr>
          <w:rFonts w:eastAsia="Times New Roman" w:cs="Times New Roman"/>
          <w:lang w:eastAsia="en-GB"/>
        </w:rPr>
      </w:pPr>
    </w:p>
    <w:p w:rsidR="00F300ED" w:rsidRPr="00736745" w:rsidRDefault="00F300ED" w:rsidP="009F2FD9">
      <w:pPr>
        <w:spacing w:after="0" w:line="240" w:lineRule="auto"/>
        <w:jc w:val="both"/>
        <w:rPr>
          <w:rFonts w:eastAsia="Times New Roman" w:cs="Times New Roman"/>
          <w:lang w:eastAsia="en-GB"/>
        </w:rPr>
      </w:pPr>
    </w:p>
    <w:p w:rsidR="00F300ED" w:rsidRPr="00566E5B" w:rsidRDefault="00F300ED" w:rsidP="00F300ED">
      <w:pPr>
        <w:spacing w:after="0" w:line="240" w:lineRule="auto"/>
        <w:jc w:val="both"/>
        <w:rPr>
          <w:b/>
        </w:rPr>
      </w:pPr>
      <w:r w:rsidRPr="00566E5B">
        <w:rPr>
          <w:b/>
        </w:rPr>
        <w:t>Applications from Crown Servants</w:t>
      </w:r>
    </w:p>
    <w:p w:rsidR="00F300ED" w:rsidRDefault="00F300ED" w:rsidP="00F300ED">
      <w:pPr>
        <w:spacing w:after="0" w:line="240" w:lineRule="auto"/>
        <w:jc w:val="both"/>
        <w:rPr>
          <w:rFonts w:ascii="Calibri" w:hAnsi="Calibri" w:cs="Calibri"/>
          <w:color w:val="212121"/>
          <w:shd w:val="clear" w:color="auto" w:fill="FFFFFF"/>
        </w:rPr>
      </w:pPr>
      <w:r>
        <w:t xml:space="preserve">For Crown servants returning from overseas to live in the local area, the admissions authority will allocate places in accordance with relevant DFE guidance and the School Admission Code.  For further information, follow the link </w:t>
      </w:r>
      <w:hyperlink r:id="rId12" w:tgtFrame="_blank" w:history="1">
        <w:r>
          <w:rPr>
            <w:rStyle w:val="Hyperlink"/>
            <w:shd w:val="clear" w:color="auto" w:fill="FFFFFF"/>
          </w:rPr>
          <w:t xml:space="preserve">DFE guidance - admissions of Crown servants </w:t>
        </w:r>
      </w:hyperlink>
    </w:p>
    <w:p w:rsidR="00F300ED" w:rsidRPr="00DA2F04" w:rsidRDefault="00F300ED" w:rsidP="00F300ED">
      <w:pPr>
        <w:spacing w:after="0" w:line="240" w:lineRule="auto"/>
        <w:jc w:val="both"/>
      </w:pPr>
    </w:p>
    <w:p w:rsidR="009F2FD9" w:rsidRPr="00736745" w:rsidRDefault="006E15BC" w:rsidP="009F2FD9">
      <w:pPr>
        <w:spacing w:after="0" w:line="240" w:lineRule="auto"/>
        <w:jc w:val="both"/>
        <w:rPr>
          <w:rFonts w:eastAsia="Times New Roman" w:cs="Times New Roman"/>
          <w:lang w:eastAsia="en-GB"/>
        </w:rPr>
      </w:pPr>
      <w:r w:rsidRPr="00736745">
        <w:rPr>
          <w:rFonts w:eastAsia="Times New Roman" w:cs="Times New Roman"/>
          <w:b/>
          <w:bCs/>
          <w:lang w:eastAsia="en-GB"/>
        </w:rPr>
        <w:t>Note 6</w:t>
      </w:r>
      <w:r w:rsidR="0031709E" w:rsidRPr="00736745">
        <w:rPr>
          <w:rStyle w:val="FootnoteReference"/>
          <w:rFonts w:eastAsia="Times New Roman" w:cs="Times New Roman"/>
          <w:lang w:eastAsia="en-GB"/>
        </w:rPr>
        <w:footnoteReference w:id="3"/>
      </w:r>
      <w:r w:rsidR="009F2FD9" w:rsidRPr="00736745">
        <w:rPr>
          <w:rFonts w:eastAsia="Times New Roman" w:cs="Times New Roman"/>
          <w:lang w:eastAsia="en-GB"/>
        </w:rPr>
        <w:t xml:space="preserve">Distance will be measured in a straight line from the </w:t>
      </w:r>
      <w:r w:rsidR="00B8739B" w:rsidRPr="00736745">
        <w:rPr>
          <w:rFonts w:eastAsia="Times New Roman" w:cs="Times New Roman"/>
          <w:lang w:eastAsia="en-GB"/>
        </w:rPr>
        <w:t>child’s</w:t>
      </w:r>
      <w:r w:rsidR="009F2FD9" w:rsidRPr="00736745">
        <w:rPr>
          <w:rFonts w:eastAsia="Times New Roman" w:cs="Times New Roman"/>
          <w:lang w:eastAsia="en-GB"/>
        </w:rPr>
        <w:t xml:space="preserve"> main home to the designated entrance</w:t>
      </w:r>
      <w:r w:rsidR="00B8739B" w:rsidRPr="00736745">
        <w:rPr>
          <w:rFonts w:eastAsia="Times New Roman" w:cs="Times New Roman"/>
          <w:lang w:eastAsia="en-GB"/>
        </w:rPr>
        <w:t>(s) of the</w:t>
      </w:r>
      <w:r w:rsidR="009F2FD9" w:rsidRPr="00736745">
        <w:rPr>
          <w:rFonts w:eastAsia="Times New Roman" w:cs="Times New Roman"/>
          <w:lang w:eastAsia="en-GB"/>
        </w:rPr>
        <w:t xml:space="preserve"> </w:t>
      </w:r>
      <w:r w:rsidR="009F2FD9" w:rsidRPr="00CE62F8">
        <w:rPr>
          <w:rFonts w:eastAsia="Times New Roman" w:cs="Times New Roman"/>
          <w:lang w:eastAsia="en-GB"/>
        </w:rPr>
        <w:t xml:space="preserve">school </w:t>
      </w:r>
      <w:r w:rsidR="001D23DC" w:rsidRPr="00CE62F8">
        <w:rPr>
          <w:rFonts w:eastAsia="Times New Roman" w:cs="Times New Roman"/>
          <w:lang w:eastAsia="en-GB"/>
        </w:rPr>
        <w:t>(main school gate)</w:t>
      </w:r>
      <w:r w:rsidR="001D23DC">
        <w:rPr>
          <w:rFonts w:eastAsia="Times New Roman" w:cs="Times New Roman"/>
          <w:lang w:eastAsia="en-GB"/>
        </w:rPr>
        <w:t xml:space="preserve"> </w:t>
      </w:r>
      <w:r w:rsidR="009F2FD9" w:rsidRPr="00736745">
        <w:rPr>
          <w:rFonts w:eastAsia="Times New Roman" w:cs="Times New Roman"/>
          <w:lang w:eastAsia="en-GB"/>
        </w:rPr>
        <w:t xml:space="preserve">using the local authority’s computerised measuring system </w:t>
      </w:r>
      <w:r w:rsidR="00B8739B" w:rsidRPr="00736745">
        <w:rPr>
          <w:rFonts w:eastAsia="Times New Roman" w:cs="Times New Roman"/>
          <w:lang w:eastAsia="en-GB"/>
        </w:rPr>
        <w:t>(GIS) and geographical reference points as provided by the National Land and Property Gazetteer (NLPG). Those living closer to the school will receive higher priority.</w:t>
      </w:r>
      <w:r w:rsidR="009F2FD9" w:rsidRPr="00736745">
        <w:rPr>
          <w:rFonts w:eastAsia="Times New Roman" w:cs="Times New Roman"/>
          <w:lang w:eastAsia="en-GB"/>
        </w:rPr>
        <w:t xml:space="preserve"> For shared properties – eg, flats </w:t>
      </w:r>
      <w:r w:rsidR="00B8739B" w:rsidRPr="00736745">
        <w:rPr>
          <w:rFonts w:eastAsia="Times New Roman" w:cs="Times New Roman"/>
          <w:lang w:eastAsia="en-GB"/>
        </w:rPr>
        <w:t>the geographical references will determine the start point within the property boundaries to be used for distance calculation purposes.</w:t>
      </w:r>
    </w:p>
    <w:p w:rsidR="00B8739B" w:rsidRPr="00736745" w:rsidRDefault="00B8739B" w:rsidP="009F2FD9">
      <w:pPr>
        <w:spacing w:after="0" w:line="240" w:lineRule="auto"/>
        <w:jc w:val="both"/>
        <w:rPr>
          <w:rFonts w:eastAsia="Times New Roman" w:cs="Times New Roman"/>
          <w:lang w:eastAsia="en-GB"/>
        </w:rPr>
      </w:pPr>
    </w:p>
    <w:p w:rsidR="009F2FD9" w:rsidRPr="00736745" w:rsidRDefault="006E15BC" w:rsidP="009F2FD9">
      <w:pPr>
        <w:spacing w:after="0" w:line="240" w:lineRule="auto"/>
        <w:jc w:val="both"/>
        <w:rPr>
          <w:rFonts w:eastAsia="Times New Roman" w:cs="Times New Roman"/>
          <w:lang w:eastAsia="en-GB"/>
        </w:rPr>
      </w:pPr>
      <w:r w:rsidRPr="00736745">
        <w:rPr>
          <w:rFonts w:eastAsia="Times New Roman" w:cs="Times New Roman"/>
          <w:b/>
          <w:bCs/>
          <w:lang w:eastAsia="en-GB"/>
        </w:rPr>
        <w:t>Note</w:t>
      </w:r>
      <w:r w:rsidR="008C56C5" w:rsidRPr="00736745">
        <w:rPr>
          <w:rFonts w:eastAsia="Times New Roman" w:cs="Times New Roman"/>
          <w:b/>
          <w:bCs/>
          <w:lang w:eastAsia="en-GB"/>
        </w:rPr>
        <w:t xml:space="preserve"> 7</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Childminding arrangements cannot be taken into</w:t>
      </w:r>
      <w:r w:rsidR="00CB2B47" w:rsidRPr="00736745">
        <w:rPr>
          <w:rFonts w:eastAsia="Times New Roman" w:cs="Times New Roman"/>
          <w:lang w:eastAsia="en-GB"/>
        </w:rPr>
        <w:t xml:space="preserve"> account when allocating</w:t>
      </w:r>
      <w:r w:rsidR="00CE2F9E" w:rsidRPr="00736745">
        <w:rPr>
          <w:rFonts w:eastAsia="Times New Roman" w:cs="Times New Roman"/>
          <w:lang w:eastAsia="en-GB"/>
        </w:rPr>
        <w:t xml:space="preserve"> a</w:t>
      </w:r>
      <w:r w:rsidR="00CB2B47" w:rsidRPr="00736745">
        <w:rPr>
          <w:rFonts w:eastAsia="Times New Roman" w:cs="Times New Roman"/>
          <w:lang w:eastAsia="en-GB"/>
        </w:rPr>
        <w:t xml:space="preserve"> place</w:t>
      </w:r>
      <w:r w:rsidRPr="00736745">
        <w:rPr>
          <w:rFonts w:eastAsia="Times New Roman" w:cs="Times New Roman"/>
          <w:lang w:eastAsia="en-GB"/>
        </w:rPr>
        <w:t xml:space="preserve">. </w:t>
      </w:r>
    </w:p>
    <w:p w:rsidR="009F2FD9" w:rsidRPr="00736745" w:rsidRDefault="009F2FD9" w:rsidP="009F2FD9">
      <w:pPr>
        <w:spacing w:after="0" w:line="240" w:lineRule="auto"/>
        <w:jc w:val="both"/>
        <w:rPr>
          <w:rFonts w:eastAsia="Times New Roman" w:cs="Times New Roman"/>
          <w:lang w:eastAsia="en-GB"/>
        </w:rPr>
      </w:pPr>
      <w:r w:rsidRPr="00736745">
        <w:rPr>
          <w:rFonts w:eastAsia="Times New Roman" w:cs="Times New Roman"/>
          <w:lang w:eastAsia="en-GB"/>
        </w:rPr>
        <w:t> </w:t>
      </w:r>
    </w:p>
    <w:p w:rsidR="0031709E" w:rsidRPr="00736745" w:rsidRDefault="001D6B3A" w:rsidP="00933804">
      <w:pPr>
        <w:spacing w:after="0" w:line="240" w:lineRule="auto"/>
        <w:jc w:val="both"/>
        <w:rPr>
          <w:b/>
        </w:rPr>
      </w:pPr>
      <w:r w:rsidRPr="00736745">
        <w:rPr>
          <w:b/>
        </w:rPr>
        <w:t>Children attending the</w:t>
      </w:r>
      <w:r w:rsidR="00B2253D" w:rsidRPr="00736745">
        <w:rPr>
          <w:b/>
        </w:rPr>
        <w:t xml:space="preserve"> </w:t>
      </w:r>
      <w:r w:rsidR="0031709E" w:rsidRPr="00736745">
        <w:rPr>
          <w:b/>
        </w:rPr>
        <w:t xml:space="preserve">nursery class attached to </w:t>
      </w:r>
      <w:r w:rsidR="00B2253D" w:rsidRPr="00736745">
        <w:rPr>
          <w:b/>
        </w:rPr>
        <w:t>the</w:t>
      </w:r>
      <w:r w:rsidR="0031709E" w:rsidRPr="00736745">
        <w:rPr>
          <w:b/>
        </w:rPr>
        <w:t xml:space="preserve"> school </w:t>
      </w:r>
    </w:p>
    <w:p w:rsidR="00034D94" w:rsidRPr="00736745" w:rsidRDefault="00F81FB2" w:rsidP="00B8739B">
      <w:pPr>
        <w:spacing w:after="0" w:line="240" w:lineRule="auto"/>
        <w:jc w:val="both"/>
      </w:pPr>
      <w:r w:rsidRPr="00736745">
        <w:t>Attendance at our nursery does not entitle the child to automatic transfer to recepti</w:t>
      </w:r>
      <w:r w:rsidR="00886B10" w:rsidRPr="00736745">
        <w:t xml:space="preserve">on. If parents would like their child to be considered for admission to the school’s reception class, they must complete the council’s </w:t>
      </w:r>
      <w:r w:rsidR="00737F17" w:rsidRPr="00736745">
        <w:t>common application form</w:t>
      </w:r>
      <w:r w:rsidR="00102E18" w:rsidRPr="00736745">
        <w:t xml:space="preserve"> </w:t>
      </w:r>
      <w:r w:rsidR="00886B10" w:rsidRPr="00736745">
        <w:t xml:space="preserve">and name the school as one of the preferences. </w:t>
      </w:r>
      <w:r w:rsidRPr="00736745">
        <w:t xml:space="preserve"> </w:t>
      </w:r>
      <w:r w:rsidR="0031709E" w:rsidRPr="00736745">
        <w:t>All applications are consider</w:t>
      </w:r>
      <w:r w:rsidR="00B2253D" w:rsidRPr="00736745">
        <w:t>ed strictly in accordance with the</w:t>
      </w:r>
      <w:r w:rsidR="0031709E" w:rsidRPr="00736745">
        <w:t xml:space="preserve"> school’s admission criteria. </w:t>
      </w:r>
      <w:r w:rsidR="00BB5870" w:rsidRPr="00736745">
        <w:t xml:space="preserve">Additionally, where priority in the admissions criteria is given to children with siblings at the school, this criterion does not include children with siblings in the nursery of the school. </w:t>
      </w:r>
    </w:p>
    <w:p w:rsidR="00503B4D" w:rsidRPr="00736745" w:rsidRDefault="00503B4D" w:rsidP="00B8739B">
      <w:pPr>
        <w:spacing w:after="0" w:line="240" w:lineRule="auto"/>
        <w:jc w:val="both"/>
      </w:pPr>
    </w:p>
    <w:p w:rsidR="00503B4D" w:rsidRPr="00736745" w:rsidRDefault="00503B4D" w:rsidP="00503B4D">
      <w:pPr>
        <w:spacing w:after="0" w:line="240" w:lineRule="auto"/>
        <w:jc w:val="both"/>
        <w:rPr>
          <w:rFonts w:eastAsia="Times New Roman" w:cs="Times New Roman"/>
          <w:lang w:eastAsia="en-GB"/>
        </w:rPr>
      </w:pPr>
      <w:r w:rsidRPr="00736745">
        <w:rPr>
          <w:rFonts w:eastAsia="Times New Roman" w:cs="Times New Roman"/>
          <w:b/>
          <w:bCs/>
          <w:lang w:eastAsia="en-GB"/>
        </w:rPr>
        <w:t>Twins/triplets or other multiple births</w:t>
      </w:r>
    </w:p>
    <w:p w:rsidR="005755D6" w:rsidRPr="005755D6" w:rsidRDefault="005755D6" w:rsidP="005755D6">
      <w:pPr>
        <w:spacing w:after="0" w:line="240" w:lineRule="auto"/>
        <w:jc w:val="both"/>
        <w:rPr>
          <w:rFonts w:eastAsia="Times New Roman" w:cs="Times New Roman"/>
          <w:lang w:eastAsia="en-GB"/>
        </w:rPr>
      </w:pPr>
      <w:r w:rsidRPr="005755D6">
        <w:t>If you are applying for twins, or children from a multiple birth, and there is only one place available at the school, legislation allows us to admit them all i.e. all siblings from a multiple birth.</w:t>
      </w:r>
      <w:r>
        <w:t xml:space="preserve"> </w:t>
      </w:r>
      <w:r w:rsidRPr="005755D6">
        <w:rPr>
          <w:rFonts w:eastAsia="Times New Roman" w:cs="Times New Roman"/>
          <w:lang w:eastAsia="en-GB"/>
        </w:rPr>
        <w:t xml:space="preserve">The government’s School Admissions Code does state that infant classes must not contain more than 30 pupils with a single school teacher, but the code considers multiple births to be an ‘exceptional circumstance’ and they can be admitted in excess of the published admission number. </w:t>
      </w:r>
    </w:p>
    <w:p w:rsidR="00503B4D" w:rsidRPr="00736745" w:rsidRDefault="00503B4D" w:rsidP="00503B4D">
      <w:pPr>
        <w:spacing w:after="0" w:line="240" w:lineRule="auto"/>
        <w:jc w:val="both"/>
        <w:rPr>
          <w:rFonts w:eastAsia="Times New Roman" w:cs="Times New Roman"/>
          <w:lang w:eastAsia="en-GB"/>
        </w:rPr>
      </w:pPr>
      <w:r w:rsidRPr="00736745">
        <w:rPr>
          <w:rFonts w:eastAsia="Times New Roman" w:cs="Times New Roman"/>
          <w:lang w:eastAsia="en-GB"/>
        </w:rPr>
        <w:t> </w:t>
      </w:r>
    </w:p>
    <w:p w:rsidR="00503B4D" w:rsidRDefault="00503B4D" w:rsidP="00B8739B">
      <w:pPr>
        <w:spacing w:after="0" w:line="240" w:lineRule="auto"/>
        <w:jc w:val="both"/>
        <w:rPr>
          <w:rFonts w:eastAsia="Times New Roman" w:cs="Times New Roman"/>
          <w:lang w:eastAsia="en-GB"/>
        </w:rPr>
      </w:pPr>
      <w:r w:rsidRPr="00736745">
        <w:rPr>
          <w:rFonts w:eastAsia="Times New Roman" w:cs="Times New Roman"/>
          <w:lang w:eastAsia="en-GB"/>
        </w:rPr>
        <w:t>If you are applying for a place for more than one child as a result of multiple births, you must complete a separate form for each child.</w:t>
      </w:r>
    </w:p>
    <w:p w:rsidR="00450553" w:rsidRDefault="00450553" w:rsidP="00B8739B">
      <w:pPr>
        <w:spacing w:after="0" w:line="240" w:lineRule="auto"/>
        <w:jc w:val="both"/>
        <w:rPr>
          <w:rFonts w:eastAsia="Times New Roman" w:cs="Times New Roman"/>
          <w:lang w:eastAsia="en-GB"/>
        </w:rPr>
      </w:pPr>
    </w:p>
    <w:p w:rsidR="00450553" w:rsidRDefault="00450553" w:rsidP="00450553">
      <w:pPr>
        <w:spacing w:after="0" w:line="240" w:lineRule="auto"/>
        <w:jc w:val="both"/>
        <w:rPr>
          <w:rFonts w:eastAsia="Times New Roman" w:cs="Times New Roman"/>
          <w:b/>
          <w:bCs/>
          <w:lang w:eastAsia="en-GB"/>
        </w:rPr>
      </w:pPr>
      <w:r w:rsidRPr="00736745">
        <w:rPr>
          <w:rFonts w:eastAsia="Times New Roman" w:cs="Times New Roman"/>
          <w:b/>
          <w:bCs/>
          <w:lang w:eastAsia="en-GB"/>
        </w:rPr>
        <w:t>Waiting Lists</w:t>
      </w:r>
    </w:p>
    <w:p w:rsidR="00315D6B" w:rsidRDefault="00F300ED" w:rsidP="00450553">
      <w:pPr>
        <w:spacing w:after="0" w:line="240" w:lineRule="auto"/>
        <w:jc w:val="both"/>
        <w:rPr>
          <w:rFonts w:eastAsia="Times New Roman" w:cs="Times New Roman"/>
          <w:lang w:eastAsia="en-GB"/>
        </w:rPr>
      </w:pPr>
      <w:r>
        <w:rPr>
          <w:rFonts w:eastAsia="Times New Roman" w:cs="Times New Roman"/>
          <w:lang w:eastAsia="en-GB"/>
        </w:rPr>
        <w:t xml:space="preserve">All waiting lists are managed in accordance with paragraph 2.14 of the School Admissions Code.  </w:t>
      </w:r>
      <w:r w:rsidR="00315D6B" w:rsidRPr="00343856">
        <w:rPr>
          <w:rFonts w:eastAsia="Times New Roman" w:cs="Times New Roman"/>
          <w:lang w:eastAsia="en-GB"/>
        </w:rPr>
        <w:t xml:space="preserve">Children who receive an offer at a lower preference school through the normal admission process (admission to Reception) will be automatically placed on the waiting list for higher preference schools. </w:t>
      </w:r>
      <w:r w:rsidR="00315D6B">
        <w:rPr>
          <w:rFonts w:eastAsia="Times New Roman" w:cs="Times New Roman"/>
          <w:lang w:eastAsia="en-GB"/>
        </w:rPr>
        <w:t>Please note it is your responsibility to inform the local authority if you do not want your child to be on the waiting list for a higher preference school. In the event that a place becomes available at one of your higher preference schools, the place offered at your lower preference school will automatically be withdrawn.</w:t>
      </w:r>
    </w:p>
    <w:p w:rsidR="00315D6B" w:rsidRDefault="00315D6B" w:rsidP="00450553">
      <w:pPr>
        <w:spacing w:after="0" w:line="240" w:lineRule="auto"/>
        <w:jc w:val="both"/>
        <w:rPr>
          <w:rFonts w:eastAsia="Times New Roman" w:cs="Times New Roman"/>
          <w:lang w:eastAsia="en-GB"/>
        </w:rPr>
      </w:pPr>
    </w:p>
    <w:p w:rsidR="00412ABD" w:rsidRPr="00DA2F04" w:rsidRDefault="00412ABD" w:rsidP="00412ABD">
      <w:pPr>
        <w:spacing w:after="0" w:line="240" w:lineRule="auto"/>
        <w:jc w:val="both"/>
        <w:rPr>
          <w:rFonts w:eastAsia="Times New Roman" w:cs="Times New Roman"/>
          <w:lang w:eastAsia="en-GB"/>
        </w:rPr>
      </w:pPr>
      <w:r w:rsidRPr="00DA2F04">
        <w:rPr>
          <w:rFonts w:eastAsia="Times New Roman" w:cs="Times New Roman"/>
          <w:lang w:eastAsia="en-GB"/>
        </w:rPr>
        <w:t xml:space="preserve">Waiting </w:t>
      </w:r>
      <w:r w:rsidRPr="00AA31A6">
        <w:rPr>
          <w:rFonts w:eastAsia="Times New Roman" w:cs="Times New Roman"/>
          <w:lang w:eastAsia="en-GB"/>
        </w:rPr>
        <w:t xml:space="preserve">lists </w:t>
      </w:r>
      <w:r w:rsidRPr="00DA2F04">
        <w:rPr>
          <w:rFonts w:eastAsia="Times New Roman" w:cs="Times New Roman"/>
          <w:lang w:eastAsia="en-GB"/>
        </w:rPr>
        <w:t xml:space="preserve">for </w:t>
      </w:r>
      <w:r>
        <w:t xml:space="preserve">Keston Primary for applicants who applied as part of the main admissions rounds are held for </w:t>
      </w:r>
      <w:r w:rsidRPr="00DA2F04">
        <w:rPr>
          <w:rFonts w:eastAsia="Times New Roman" w:cs="Times New Roman"/>
          <w:lang w:eastAsia="en-GB"/>
        </w:rPr>
        <w:t xml:space="preserve">the first term in the reception year, and thereafter applicants are required to complete the local authority's in-year common application form (ICAF) if they wish to remain on the waiting list.  </w:t>
      </w:r>
    </w:p>
    <w:p w:rsidR="00450553" w:rsidRDefault="00450553" w:rsidP="00450553">
      <w:pPr>
        <w:spacing w:before="240" w:after="240" w:line="240" w:lineRule="auto"/>
        <w:jc w:val="both"/>
        <w:rPr>
          <w:rFonts w:eastAsia="Times New Roman" w:cs="Times New Roman"/>
          <w:lang w:eastAsia="en-GB"/>
        </w:rPr>
      </w:pPr>
      <w:r>
        <w:rPr>
          <w:rFonts w:eastAsia="Times New Roman" w:cs="Times New Roman"/>
          <w:lang w:eastAsia="en-GB"/>
        </w:rPr>
        <w:t>If you are offered a place at a school through the in-year admissions process and you have also expressed a higher preference for another school or other schools, you will not be placed on the waiting list for your higher preference school/schools. You may request for your child to be added to the waiting list by completing the ‘waiting list request’ form available on the Croydon website.</w:t>
      </w:r>
    </w:p>
    <w:p w:rsidR="00412ABD" w:rsidRDefault="00412ABD" w:rsidP="00412ABD">
      <w:pPr>
        <w:spacing w:after="0" w:line="240" w:lineRule="auto"/>
        <w:jc w:val="both"/>
        <w:rPr>
          <w:rFonts w:eastAsia="Times New Roman" w:cs="Times New Roman"/>
          <w:lang w:eastAsia="en-GB"/>
        </w:rPr>
      </w:pPr>
      <w:r w:rsidRPr="00DA2F04">
        <w:rPr>
          <w:rFonts w:eastAsia="Times New Roman" w:cs="Times New Roman"/>
          <w:lang w:eastAsia="en-GB"/>
        </w:rPr>
        <w:t xml:space="preserve">In-year waiting lists are maintained for one academic year and applicants </w:t>
      </w:r>
      <w:r w:rsidRPr="00C03C14">
        <w:rPr>
          <w:rFonts w:eastAsia="Times New Roman" w:cs="Times New Roman"/>
          <w:sz w:val="24"/>
          <w:szCs w:val="24"/>
          <w:lang w:eastAsia="en-GB"/>
        </w:rPr>
        <w:t>who have been unsuccessful for their preferred school and who wish to remain on the waiting list</w:t>
      </w:r>
      <w:r w:rsidRPr="00DA2F04">
        <w:rPr>
          <w:rFonts w:eastAsia="Times New Roman" w:cs="Times New Roman"/>
          <w:lang w:eastAsia="en-GB"/>
        </w:rPr>
        <w:t xml:space="preserve"> are required to re-apply for </w:t>
      </w:r>
      <w:r>
        <w:t>the following</w:t>
      </w:r>
      <w:r w:rsidRPr="00DA2F04">
        <w:rPr>
          <w:rFonts w:eastAsia="Times New Roman" w:cs="Times New Roman"/>
          <w:lang w:eastAsia="en-GB"/>
        </w:rPr>
        <w:t xml:space="preserve"> academic year. </w:t>
      </w:r>
    </w:p>
    <w:p w:rsidR="00412ABD" w:rsidRDefault="00412ABD" w:rsidP="00412ABD">
      <w:pPr>
        <w:spacing w:after="0" w:line="240" w:lineRule="auto"/>
        <w:jc w:val="both"/>
        <w:rPr>
          <w:rFonts w:eastAsia="Times New Roman" w:cs="Times New Roman"/>
          <w:lang w:eastAsia="en-GB"/>
        </w:rPr>
      </w:pPr>
    </w:p>
    <w:p w:rsidR="00450553" w:rsidRDefault="00315D6B" w:rsidP="00450553">
      <w:pPr>
        <w:spacing w:after="0" w:line="240" w:lineRule="auto"/>
        <w:jc w:val="both"/>
        <w:rPr>
          <w:rFonts w:eastAsia="Times New Roman" w:cs="Times New Roman"/>
          <w:lang w:eastAsia="en-GB"/>
        </w:rPr>
      </w:pPr>
      <w:r w:rsidRPr="00315D6B">
        <w:rPr>
          <w:rFonts w:eastAsia="Times New Roman" w:cs="Times New Roman"/>
          <w:lang w:eastAsia="en-GB"/>
        </w:rPr>
        <w:t>Waiting lists for Keston Primary School are held by Croydon School Admissions.</w:t>
      </w:r>
    </w:p>
    <w:p w:rsidR="00315D6B" w:rsidRPr="00315D6B" w:rsidRDefault="00315D6B" w:rsidP="00450553">
      <w:pPr>
        <w:spacing w:after="0" w:line="240" w:lineRule="auto"/>
        <w:jc w:val="both"/>
        <w:rPr>
          <w:rFonts w:eastAsia="Times New Roman" w:cs="Times New Roman"/>
          <w:lang w:eastAsia="en-GB"/>
        </w:rPr>
      </w:pPr>
    </w:p>
    <w:p w:rsidR="00503B4D" w:rsidRDefault="00503B4D" w:rsidP="00503B4D">
      <w:pPr>
        <w:spacing w:after="0" w:line="240" w:lineRule="auto"/>
        <w:jc w:val="both"/>
        <w:rPr>
          <w:rFonts w:eastAsia="Times New Roman" w:cs="Times New Roman"/>
          <w:b/>
          <w:bCs/>
          <w:lang w:eastAsia="en-GB"/>
        </w:rPr>
      </w:pPr>
      <w:r w:rsidRPr="00736745">
        <w:rPr>
          <w:rFonts w:eastAsia="Times New Roman" w:cs="Times New Roman"/>
          <w:b/>
          <w:bCs/>
          <w:lang w:eastAsia="en-GB"/>
        </w:rPr>
        <w:t>In- year applications</w:t>
      </w:r>
    </w:p>
    <w:p w:rsidR="004D5DA2" w:rsidRDefault="00412ABD" w:rsidP="00B545E5">
      <w:pPr>
        <w:spacing w:after="0" w:line="240" w:lineRule="auto"/>
        <w:jc w:val="both"/>
        <w:rPr>
          <w:rFonts w:eastAsia="Times New Roman" w:cs="Times New Roman"/>
          <w:lang w:eastAsia="en-GB"/>
        </w:rPr>
      </w:pPr>
      <w:r w:rsidRPr="00DA2F04">
        <w:rPr>
          <w:rFonts w:eastAsia="Times New Roman" w:cs="Times New Roman"/>
          <w:lang w:eastAsia="en-GB"/>
        </w:rPr>
        <w:t xml:space="preserve">If you wish to apply for a place at the school outside the normal admissions round you should </w:t>
      </w:r>
      <w:r>
        <w:t>fully</w:t>
      </w:r>
      <w:r w:rsidRPr="00DA2F04">
        <w:rPr>
          <w:rFonts w:eastAsia="Times New Roman" w:cs="Times New Roman"/>
          <w:lang w:eastAsia="en-GB"/>
        </w:rPr>
        <w:t xml:space="preserve"> complete Croydon’s </w:t>
      </w:r>
      <w:r>
        <w:t>online</w:t>
      </w:r>
      <w:r w:rsidRPr="00DA2F04">
        <w:rPr>
          <w:rFonts w:eastAsia="Times New Roman" w:cs="Times New Roman"/>
          <w:lang w:eastAsia="en-GB"/>
        </w:rPr>
        <w:t xml:space="preserve"> in-year application form,</w:t>
      </w:r>
      <w:r w:rsidRPr="0021627D">
        <w:t xml:space="preserve"> </w:t>
      </w:r>
      <w:r>
        <w:t xml:space="preserve">(iCAF, available at: </w:t>
      </w:r>
      <w:hyperlink r:id="rId13" w:history="1">
        <w:r w:rsidR="001D23DC" w:rsidRPr="00815E0D">
          <w:rPr>
            <w:color w:val="0000FF"/>
            <w:u w:val="single"/>
          </w:rPr>
          <w:t>https://www.croydon.gov.uk/education/schools-new/school-admissions/in-year-admissions-primary</w:t>
        </w:r>
      </w:hyperlink>
      <w:r w:rsidR="001D23DC">
        <w:rPr>
          <w:color w:val="0000FF"/>
          <w:u w:val="single"/>
        </w:rPr>
        <w:t>.</w:t>
      </w:r>
      <w:r w:rsidR="005755D6">
        <w:t xml:space="preserve">) </w:t>
      </w:r>
      <w:r>
        <w:t>Croydon Admissions considers each application and, if a vacancy exists, makes an offer to the next child on the waiting list which is strictly in accordance with the school’s published admission criteria.</w:t>
      </w:r>
      <w:r>
        <w:rPr>
          <w:rFonts w:eastAsia="Times New Roman" w:cs="Times New Roman"/>
          <w:lang w:eastAsia="en-GB"/>
        </w:rPr>
        <w:t xml:space="preserve"> </w:t>
      </w:r>
    </w:p>
    <w:p w:rsidR="00B545E5" w:rsidRPr="00B545E5" w:rsidRDefault="00B545E5" w:rsidP="00B545E5">
      <w:pPr>
        <w:spacing w:after="0" w:line="240" w:lineRule="auto"/>
        <w:jc w:val="both"/>
        <w:rPr>
          <w:rFonts w:eastAsia="Times New Roman" w:cs="Times New Roman"/>
          <w:lang w:eastAsia="en-GB"/>
        </w:rPr>
      </w:pPr>
    </w:p>
    <w:p w:rsidR="0069617D" w:rsidRPr="00736745" w:rsidRDefault="00412ABD" w:rsidP="00E3387B">
      <w:pPr>
        <w:spacing w:after="0" w:line="240" w:lineRule="auto"/>
        <w:rPr>
          <w:b/>
        </w:rPr>
      </w:pPr>
      <w:r>
        <w:rPr>
          <w:b/>
        </w:rPr>
        <w:t>Admission of children below compulsory school age deferred entry to school</w:t>
      </w:r>
    </w:p>
    <w:p w:rsidR="0069617D" w:rsidRPr="00736745" w:rsidRDefault="0069617D" w:rsidP="00E3387B">
      <w:pPr>
        <w:spacing w:after="0" w:line="240" w:lineRule="auto"/>
        <w:jc w:val="both"/>
      </w:pPr>
      <w:r w:rsidRPr="00736745">
        <w:t>Children normally start full-time school at the beginning of the autumn term after they are four (e.g. they would join the reception cl</w:t>
      </w:r>
      <w:r w:rsidR="00102E18" w:rsidRPr="00736745">
        <w:t xml:space="preserve">ass at the </w:t>
      </w:r>
      <w:r w:rsidR="00E434DE">
        <w:t>beginning of the 2022</w:t>
      </w:r>
      <w:r w:rsidRPr="00736745">
        <w:t xml:space="preserve"> Autumn term, when they had their fourth birthday </w:t>
      </w:r>
      <w:r w:rsidR="00E434DE">
        <w:t>on or between 1st September 2021 and 31st August 2022</w:t>
      </w:r>
      <w:r w:rsidRPr="00736745">
        <w:t xml:space="preserve">). Parents can defer the date their child is admitted to the school until later in the school year but not beyond the point at which they reach compulsory school age and not beyond the beginning of the final term of the school year for which the application was made. Parents can also take up a part-time place until later in the school year but not beyond the point at which they reach compulsory school age. </w:t>
      </w:r>
    </w:p>
    <w:p w:rsidR="0069617D" w:rsidRPr="00736745" w:rsidRDefault="0069617D" w:rsidP="00E3387B">
      <w:pPr>
        <w:spacing w:after="0" w:line="240" w:lineRule="auto"/>
        <w:jc w:val="both"/>
      </w:pPr>
    </w:p>
    <w:p w:rsidR="0069617D" w:rsidRPr="00736745" w:rsidRDefault="0069617D" w:rsidP="00E3387B">
      <w:pPr>
        <w:spacing w:line="240" w:lineRule="auto"/>
        <w:jc w:val="both"/>
      </w:pPr>
      <w:r w:rsidRPr="00736745">
        <w:t xml:space="preserve">A child reaches compulsory school age the term after their fifth birthday. Therefore, if you are offered a reception class place at a school, you can opt to defer your child’s start date, but they MUST start full time school following their fifth birthday by the dates given below: </w:t>
      </w:r>
    </w:p>
    <w:p w:rsidR="0069617D" w:rsidRPr="00736745" w:rsidRDefault="0069617D" w:rsidP="00E3387B">
      <w:pPr>
        <w:spacing w:line="240" w:lineRule="auto"/>
        <w:ind w:left="720"/>
        <w:jc w:val="both"/>
      </w:pPr>
      <w:r w:rsidRPr="00736745">
        <w:t xml:space="preserve">• children born on or between 1 September and the end of December must start full time school by the beginning of the spring term in January </w:t>
      </w:r>
    </w:p>
    <w:p w:rsidR="0069617D" w:rsidRPr="00736745" w:rsidRDefault="0069617D" w:rsidP="00E3387B">
      <w:pPr>
        <w:spacing w:line="240" w:lineRule="auto"/>
        <w:ind w:left="720"/>
        <w:jc w:val="both"/>
      </w:pPr>
      <w:r w:rsidRPr="00736745">
        <w:t xml:space="preserve">• children born from 1 January to the end of March must start full time school on 1 April </w:t>
      </w:r>
    </w:p>
    <w:p w:rsidR="0069617D" w:rsidRPr="00736745" w:rsidRDefault="0069617D" w:rsidP="00E3387B">
      <w:pPr>
        <w:spacing w:line="240" w:lineRule="auto"/>
        <w:ind w:left="720"/>
        <w:jc w:val="both"/>
      </w:pPr>
      <w:r w:rsidRPr="00736745">
        <w:t xml:space="preserve">• children born from 1 April to the end of August must start school at the beginning of the autumn term in September. </w:t>
      </w:r>
    </w:p>
    <w:p w:rsidR="0069617D" w:rsidRPr="00736745" w:rsidRDefault="0069617D" w:rsidP="00E3387B">
      <w:pPr>
        <w:spacing w:line="240" w:lineRule="auto"/>
        <w:jc w:val="both"/>
      </w:pPr>
      <w:r w:rsidRPr="00736745">
        <w:t xml:space="preserve">The school’s expectation is that a child born between 1 April and 31 August should start the Reception class at the beginning of </w:t>
      </w:r>
      <w:r w:rsidR="001D23DC">
        <w:t xml:space="preserve">the summer term at the latest. </w:t>
      </w:r>
      <w:r w:rsidRPr="00736745">
        <w:t xml:space="preserve">However, parents may choose that their child does not start school until the September (beginning of the autumn term) following their fifth birthday. </w:t>
      </w:r>
      <w:r w:rsidR="001D23DC">
        <w:t>Parents must note</w:t>
      </w:r>
      <w:r w:rsidRPr="00736745">
        <w:t xml:space="preserve"> the place cannot be held open beyond the summer term, this will mean that as their child will be a year one pupil when they join, parents will need to apply for a year one school place, using the in-year application form.</w:t>
      </w:r>
    </w:p>
    <w:p w:rsidR="00503B4D" w:rsidRPr="00736745" w:rsidRDefault="00503B4D" w:rsidP="00503B4D">
      <w:pPr>
        <w:keepNext/>
        <w:keepLines/>
        <w:spacing w:after="37" w:line="256" w:lineRule="auto"/>
        <w:ind w:left="-4" w:hanging="10"/>
        <w:jc w:val="both"/>
        <w:outlineLvl w:val="0"/>
        <w:rPr>
          <w:rFonts w:eastAsia="Times New Roman" w:cs="Times New Roman"/>
          <w:b/>
          <w:bCs/>
          <w:lang w:eastAsia="en-GB"/>
        </w:rPr>
      </w:pPr>
      <w:r w:rsidRPr="00736745">
        <w:rPr>
          <w:rFonts w:eastAsia="Times New Roman" w:cs="Times New Roman"/>
          <w:b/>
          <w:bCs/>
          <w:lang w:eastAsia="en-GB"/>
        </w:rPr>
        <w:t>Admission of children outside their normal age group</w:t>
      </w:r>
    </w:p>
    <w:p w:rsidR="001D23DC" w:rsidRPr="00DA2F04" w:rsidRDefault="001D23DC" w:rsidP="001D23DC">
      <w:pPr>
        <w:spacing w:after="0" w:line="240" w:lineRule="auto"/>
        <w:jc w:val="both"/>
        <w:rPr>
          <w:rFonts w:eastAsia="Times New Roman" w:cs="Times New Roman"/>
          <w:lang w:eastAsia="en-GB"/>
        </w:rPr>
      </w:pPr>
      <w:r w:rsidRPr="00DA2F04">
        <w:rPr>
          <w:rFonts w:eastAsia="Times New Roman" w:cs="Times New Roman"/>
          <w:lang w:eastAsia="en-GB"/>
        </w:rPr>
        <w:t xml:space="preserve">Parents may request that their child is exceptionally admitted outside their age group. The admission authority of the school will decide whether or not the individual child’s circumstances make this appropriate on educational grounds. The academy trust is the admission authority for the school. </w:t>
      </w:r>
    </w:p>
    <w:p w:rsidR="00503B4D" w:rsidRPr="00736745" w:rsidRDefault="00503B4D" w:rsidP="00503B4D">
      <w:pPr>
        <w:pStyle w:val="Default"/>
        <w:jc w:val="both"/>
        <w:rPr>
          <w:rFonts w:asciiTheme="minorHAnsi" w:hAnsiTheme="minorHAnsi" w:cstheme="minorBidi"/>
          <w:color w:val="auto"/>
          <w:sz w:val="22"/>
          <w:szCs w:val="22"/>
        </w:rPr>
      </w:pPr>
    </w:p>
    <w:p w:rsidR="00503B4D" w:rsidRPr="00736745" w:rsidRDefault="00503B4D" w:rsidP="00503B4D">
      <w:pPr>
        <w:pStyle w:val="Default"/>
        <w:jc w:val="both"/>
        <w:rPr>
          <w:rFonts w:asciiTheme="minorHAnsi" w:hAnsiTheme="minorHAnsi" w:cstheme="minorBidi"/>
          <w:color w:val="auto"/>
          <w:sz w:val="22"/>
          <w:szCs w:val="22"/>
        </w:rPr>
      </w:pPr>
      <w:r w:rsidRPr="00736745">
        <w:rPr>
          <w:rFonts w:asciiTheme="minorHAnsi" w:hAnsiTheme="minorHAnsi" w:cstheme="minorBidi"/>
          <w:color w:val="auto"/>
          <w:sz w:val="22"/>
          <w:szCs w:val="22"/>
        </w:rPr>
        <w:t xml:space="preserve">It is the expectation of </w:t>
      </w:r>
      <w:r w:rsidR="00741A5D" w:rsidRPr="00736745">
        <w:rPr>
          <w:rFonts w:asciiTheme="minorHAnsi" w:hAnsiTheme="minorHAnsi" w:cstheme="minorBidi"/>
          <w:color w:val="auto"/>
          <w:sz w:val="22"/>
          <w:szCs w:val="22"/>
        </w:rPr>
        <w:t>Keston Primary School</w:t>
      </w:r>
      <w:r w:rsidRPr="00736745">
        <w:rPr>
          <w:rFonts w:asciiTheme="minorHAnsi" w:hAnsiTheme="minorHAnsi" w:cstheme="minorBidi"/>
          <w:color w:val="auto"/>
          <w:sz w:val="22"/>
          <w:szCs w:val="22"/>
        </w:rPr>
        <w:t xml:space="preserve"> that a child is educated alongside his/her age equivalent peers, in almost all cases. We would strongly advise that all children enter into their normal year group. The responsibility for addressing individual educational needs lies with the school through an appropriately differentiated and enriched curriculum. </w:t>
      </w:r>
    </w:p>
    <w:p w:rsidR="00503B4D" w:rsidRPr="00736745" w:rsidRDefault="00503B4D" w:rsidP="00503B4D">
      <w:pPr>
        <w:spacing w:after="0" w:line="240" w:lineRule="auto"/>
        <w:jc w:val="both"/>
        <w:rPr>
          <w:rFonts w:eastAsia="Times New Roman" w:cs="Times New Roman"/>
          <w:lang w:eastAsia="en-GB"/>
        </w:rPr>
      </w:pPr>
    </w:p>
    <w:p w:rsidR="00503B4D" w:rsidRPr="00736745" w:rsidRDefault="00503B4D" w:rsidP="00503B4D">
      <w:pPr>
        <w:spacing w:after="0" w:line="240" w:lineRule="auto"/>
        <w:jc w:val="both"/>
        <w:rPr>
          <w:rFonts w:eastAsia="Times New Roman" w:cs="Times New Roman"/>
          <w:lang w:eastAsia="en-GB"/>
        </w:rPr>
      </w:pPr>
      <w:r w:rsidRPr="00736745">
        <w:rPr>
          <w:rFonts w:eastAsia="Times New Roman" w:cs="Times New Roman"/>
          <w:lang w:eastAsia="en-GB"/>
        </w:rPr>
        <w:t xml:space="preserve">All requests to educate a child outside their normal year group should be made at the time of application (or before) and include written explanation of why this is necessary and where applicable, evidence of the child’s circumstances from a relevant professional detailing the child’s educational need which makes education outside the normal age group necessary. </w:t>
      </w:r>
    </w:p>
    <w:p w:rsidR="00503B4D" w:rsidRPr="00736745" w:rsidRDefault="00503B4D" w:rsidP="00503B4D">
      <w:pPr>
        <w:spacing w:after="0" w:line="240" w:lineRule="auto"/>
        <w:jc w:val="both"/>
        <w:rPr>
          <w:rFonts w:eastAsia="Times New Roman" w:cs="Times New Roman"/>
          <w:lang w:eastAsia="en-GB"/>
        </w:rPr>
      </w:pPr>
    </w:p>
    <w:p w:rsidR="00503B4D" w:rsidRDefault="00503B4D" w:rsidP="00503B4D">
      <w:pPr>
        <w:spacing w:after="0" w:line="240" w:lineRule="auto"/>
        <w:jc w:val="both"/>
        <w:rPr>
          <w:rFonts w:eastAsia="Times New Roman" w:cs="Times New Roman"/>
          <w:lang w:eastAsia="en-GB"/>
        </w:rPr>
      </w:pPr>
      <w:r w:rsidRPr="00736745">
        <w:rPr>
          <w:rFonts w:eastAsia="Times New Roman" w:cs="Times New Roman"/>
          <w:lang w:eastAsia="en-GB"/>
        </w:rPr>
        <w:t xml:space="preserve">Decisions are made on the basis of the circumstances of each case and in the best interest of the child. This includes taking account of the following: </w:t>
      </w:r>
    </w:p>
    <w:p w:rsidR="00315D6B" w:rsidRDefault="00315D6B" w:rsidP="00315D6B">
      <w:pPr>
        <w:pStyle w:val="ListParagraph"/>
        <w:numPr>
          <w:ilvl w:val="0"/>
          <w:numId w:val="2"/>
        </w:numPr>
        <w:spacing w:after="0" w:line="240" w:lineRule="auto"/>
        <w:jc w:val="both"/>
        <w:rPr>
          <w:rFonts w:eastAsia="Times New Roman" w:cs="Times New Roman"/>
          <w:lang w:eastAsia="en-GB"/>
        </w:rPr>
      </w:pPr>
      <w:r>
        <w:rPr>
          <w:rFonts w:eastAsia="Times New Roman" w:cs="Times New Roman"/>
          <w:lang w:eastAsia="en-GB"/>
        </w:rPr>
        <w:t>Parents views</w:t>
      </w:r>
    </w:p>
    <w:p w:rsidR="00315D6B" w:rsidRDefault="00315D6B" w:rsidP="00315D6B">
      <w:pPr>
        <w:pStyle w:val="ListParagraph"/>
        <w:numPr>
          <w:ilvl w:val="0"/>
          <w:numId w:val="2"/>
        </w:numPr>
        <w:spacing w:after="0" w:line="240" w:lineRule="auto"/>
        <w:jc w:val="both"/>
        <w:rPr>
          <w:rFonts w:eastAsia="Times New Roman" w:cs="Times New Roman"/>
          <w:lang w:eastAsia="en-GB"/>
        </w:rPr>
      </w:pPr>
      <w:r>
        <w:rPr>
          <w:rFonts w:eastAsia="Times New Roman" w:cs="Times New Roman"/>
          <w:lang w:eastAsia="en-GB"/>
        </w:rPr>
        <w:t>Information relating to the child’s academic, social and emotional development, where relevant</w:t>
      </w:r>
    </w:p>
    <w:p w:rsidR="00315D6B" w:rsidRDefault="00315D6B" w:rsidP="00315D6B">
      <w:pPr>
        <w:pStyle w:val="ListParagraph"/>
        <w:numPr>
          <w:ilvl w:val="0"/>
          <w:numId w:val="2"/>
        </w:numPr>
        <w:spacing w:after="0" w:line="240" w:lineRule="auto"/>
        <w:jc w:val="both"/>
        <w:rPr>
          <w:rFonts w:eastAsia="Times New Roman" w:cs="Times New Roman"/>
          <w:lang w:eastAsia="en-GB"/>
        </w:rPr>
      </w:pPr>
      <w:r>
        <w:rPr>
          <w:rFonts w:eastAsia="Times New Roman" w:cs="Times New Roman"/>
          <w:lang w:eastAsia="en-GB"/>
        </w:rPr>
        <w:t>Medical history and the views of a medical professional</w:t>
      </w:r>
    </w:p>
    <w:p w:rsidR="00315D6B" w:rsidRDefault="00315D6B" w:rsidP="00315D6B">
      <w:pPr>
        <w:pStyle w:val="ListParagraph"/>
        <w:numPr>
          <w:ilvl w:val="0"/>
          <w:numId w:val="2"/>
        </w:numPr>
        <w:spacing w:after="0" w:line="240" w:lineRule="auto"/>
        <w:jc w:val="both"/>
        <w:rPr>
          <w:rFonts w:eastAsia="Times New Roman" w:cs="Times New Roman"/>
          <w:lang w:eastAsia="en-GB"/>
        </w:rPr>
      </w:pPr>
      <w:r>
        <w:rPr>
          <w:rFonts w:eastAsia="Times New Roman" w:cs="Times New Roman"/>
          <w:lang w:eastAsia="en-GB"/>
        </w:rPr>
        <w:t>Any previous history of being educated outside of their normal age group</w:t>
      </w:r>
    </w:p>
    <w:p w:rsidR="00315D6B" w:rsidRDefault="00315D6B" w:rsidP="00315D6B">
      <w:pPr>
        <w:pStyle w:val="ListParagraph"/>
        <w:numPr>
          <w:ilvl w:val="0"/>
          <w:numId w:val="2"/>
        </w:numPr>
        <w:spacing w:after="0" w:line="240" w:lineRule="auto"/>
        <w:jc w:val="both"/>
        <w:rPr>
          <w:rFonts w:eastAsia="Times New Roman" w:cs="Times New Roman"/>
          <w:lang w:eastAsia="en-GB"/>
        </w:rPr>
      </w:pPr>
      <w:r>
        <w:rPr>
          <w:rFonts w:eastAsia="Times New Roman" w:cs="Times New Roman"/>
          <w:lang w:eastAsia="en-GB"/>
        </w:rPr>
        <w:t>If a child may naturally have fallen into a lower age group if it were not for being born prematurely</w:t>
      </w:r>
    </w:p>
    <w:p w:rsidR="004D5DA2" w:rsidRDefault="00315D6B" w:rsidP="00B545E5">
      <w:pPr>
        <w:pStyle w:val="ListParagraph"/>
        <w:numPr>
          <w:ilvl w:val="0"/>
          <w:numId w:val="2"/>
        </w:numPr>
        <w:spacing w:after="0" w:line="240" w:lineRule="auto"/>
        <w:jc w:val="both"/>
        <w:rPr>
          <w:rFonts w:eastAsia="Times New Roman" w:cs="Times New Roman"/>
          <w:lang w:eastAsia="en-GB"/>
        </w:rPr>
      </w:pPr>
      <w:r>
        <w:rPr>
          <w:rFonts w:eastAsia="Times New Roman" w:cs="Times New Roman"/>
          <w:lang w:eastAsia="en-GB"/>
        </w:rPr>
        <w:t>Views of the Head Teacher</w:t>
      </w:r>
    </w:p>
    <w:p w:rsidR="00B545E5" w:rsidRPr="00B545E5" w:rsidRDefault="00B545E5" w:rsidP="00B545E5">
      <w:pPr>
        <w:pStyle w:val="ListParagraph"/>
        <w:spacing w:after="0" w:line="240" w:lineRule="auto"/>
        <w:jc w:val="both"/>
        <w:rPr>
          <w:rFonts w:eastAsia="Times New Roman" w:cs="Times New Roman"/>
          <w:lang w:eastAsia="en-GB"/>
        </w:rPr>
      </w:pPr>
    </w:p>
    <w:p w:rsidR="009F2FD9" w:rsidRPr="00736745" w:rsidRDefault="009F2FD9" w:rsidP="009F2FD9">
      <w:pPr>
        <w:spacing w:after="0" w:line="240" w:lineRule="auto"/>
        <w:jc w:val="both"/>
        <w:rPr>
          <w:rFonts w:eastAsia="Times New Roman" w:cs="Times New Roman"/>
          <w:b/>
          <w:bCs/>
          <w:lang w:eastAsia="en-GB"/>
        </w:rPr>
      </w:pPr>
      <w:r w:rsidRPr="00736745">
        <w:rPr>
          <w:rFonts w:eastAsia="Times New Roman" w:cs="Times New Roman"/>
          <w:b/>
          <w:bCs/>
          <w:lang w:eastAsia="en-GB"/>
        </w:rPr>
        <w:t>Appeals</w:t>
      </w:r>
    </w:p>
    <w:p w:rsidR="0006540C" w:rsidRPr="00736745" w:rsidRDefault="0006540C" w:rsidP="009F2FD9">
      <w:pPr>
        <w:spacing w:after="0" w:line="240" w:lineRule="auto"/>
        <w:jc w:val="both"/>
      </w:pPr>
      <w:r w:rsidRPr="00736745">
        <w:t xml:space="preserve">Parents whose application for a place at this school is unsuccessful may appeal to an independent appeal panel. As the law states that infant classes must be limited to a maximum of 30 children, this affects how an appeal is considered. An appeal for a reception class place can be upheld only in very limited circumstances. An appeal panel may only uphold an appeal where: </w:t>
      </w:r>
    </w:p>
    <w:p w:rsidR="00933804" w:rsidRPr="00736745" w:rsidRDefault="00933804" w:rsidP="009F2FD9">
      <w:pPr>
        <w:spacing w:after="0" w:line="240" w:lineRule="auto"/>
        <w:jc w:val="both"/>
      </w:pPr>
    </w:p>
    <w:p w:rsidR="008A5F19" w:rsidRPr="00736745" w:rsidRDefault="0006540C" w:rsidP="009F2FD9">
      <w:pPr>
        <w:spacing w:after="0" w:line="240" w:lineRule="auto"/>
        <w:jc w:val="both"/>
      </w:pPr>
      <w:r w:rsidRPr="00736745">
        <w:t xml:space="preserve">(a) it finds that the admission of additional children would not breach the infant class size limit; or </w:t>
      </w:r>
    </w:p>
    <w:p w:rsidR="0006540C" w:rsidRPr="00736745" w:rsidRDefault="0006540C" w:rsidP="009F2FD9">
      <w:pPr>
        <w:spacing w:after="0" w:line="240" w:lineRule="auto"/>
        <w:jc w:val="both"/>
      </w:pPr>
      <w:r w:rsidRPr="00736745">
        <w:t xml:space="preserve">(b) it finds that the admissions arrangements did not comply with admissions law or were not correctly and impartially applied and the child would have been offered a place if the arrangements had complied or had been correctly and impartially applied; or </w:t>
      </w:r>
    </w:p>
    <w:p w:rsidR="00933804" w:rsidRPr="00736745" w:rsidRDefault="00933804" w:rsidP="009F2FD9">
      <w:pPr>
        <w:spacing w:after="0" w:line="240" w:lineRule="auto"/>
        <w:jc w:val="both"/>
      </w:pPr>
    </w:p>
    <w:p w:rsidR="0006540C" w:rsidRPr="00736745" w:rsidRDefault="008A5F19" w:rsidP="009F2FD9">
      <w:pPr>
        <w:spacing w:after="0" w:line="240" w:lineRule="auto"/>
        <w:jc w:val="both"/>
      </w:pPr>
      <w:r w:rsidRPr="00736745">
        <w:t xml:space="preserve">(c) it </w:t>
      </w:r>
      <w:r w:rsidR="0006540C" w:rsidRPr="00736745">
        <w:t>decides that the decision to refuse admission was not one which a reasonable admissions authority would have made in the circumstances of the case.</w:t>
      </w:r>
    </w:p>
    <w:p w:rsidR="00C445C7" w:rsidRPr="00736745" w:rsidRDefault="00C445C7" w:rsidP="009F2FD9">
      <w:pPr>
        <w:spacing w:after="0" w:line="240" w:lineRule="auto"/>
        <w:jc w:val="both"/>
        <w:rPr>
          <w:rFonts w:eastAsia="Times New Roman" w:cs="Times New Roman"/>
          <w:lang w:eastAsia="en-GB"/>
        </w:rPr>
      </w:pPr>
    </w:p>
    <w:p w:rsidR="00741A5D" w:rsidRPr="00736745" w:rsidRDefault="009F2FD9" w:rsidP="0072705F">
      <w:pPr>
        <w:spacing w:after="0" w:line="240" w:lineRule="auto"/>
        <w:jc w:val="both"/>
        <w:rPr>
          <w:rFonts w:eastAsia="Times New Roman" w:cs="Times New Roman"/>
          <w:b/>
          <w:bCs/>
          <w:lang w:eastAsia="en-GB"/>
        </w:rPr>
      </w:pPr>
      <w:r w:rsidRPr="00736745">
        <w:rPr>
          <w:rFonts w:eastAsia="Times New Roman" w:cs="Times New Roman"/>
          <w:lang w:eastAsia="en-GB"/>
        </w:rPr>
        <w:t xml:space="preserve">Appeals must be made in writing, setting out the reasons on which the appeal is made, and sent </w:t>
      </w:r>
      <w:r w:rsidR="008279A6" w:rsidRPr="00736745">
        <w:rPr>
          <w:rFonts w:eastAsia="Times New Roman" w:cs="Times New Roman"/>
          <w:lang w:eastAsia="en-GB"/>
        </w:rPr>
        <w:t>to the admissions appeals clerk, details of which will be on the School website</w:t>
      </w:r>
      <w:r w:rsidRPr="00736745">
        <w:rPr>
          <w:rFonts w:eastAsia="Times New Roman" w:cs="Times New Roman"/>
          <w:lang w:eastAsia="en-GB"/>
        </w:rPr>
        <w:t>, so that it is received by the date given in the letter co</w:t>
      </w:r>
      <w:r w:rsidR="008279A6" w:rsidRPr="00736745">
        <w:rPr>
          <w:rFonts w:eastAsia="Times New Roman" w:cs="Times New Roman"/>
          <w:lang w:eastAsia="en-GB"/>
        </w:rPr>
        <w:t xml:space="preserve">nfirming the </w:t>
      </w:r>
      <w:r w:rsidRPr="00736745">
        <w:rPr>
          <w:rFonts w:eastAsia="Times New Roman" w:cs="Times New Roman"/>
          <w:lang w:eastAsia="en-GB"/>
        </w:rPr>
        <w:t>decision not to offer a place. Parents/carers have the right to make oral representations to the appeal panel.</w:t>
      </w:r>
    </w:p>
    <w:p w:rsidR="001A4241" w:rsidRDefault="001A4241" w:rsidP="00E3387B">
      <w:pPr>
        <w:spacing w:after="0" w:line="240" w:lineRule="auto"/>
        <w:jc w:val="both"/>
      </w:pPr>
    </w:p>
    <w:p w:rsidR="00447BE5" w:rsidRDefault="00447BE5" w:rsidP="00447BE5">
      <w:pPr>
        <w:pStyle w:val="Default"/>
        <w:jc w:val="both"/>
        <w:rPr>
          <w:rFonts w:asciiTheme="minorHAnsi" w:eastAsia="Times New Roman" w:hAnsiTheme="minorHAnsi" w:cs="Times New Roman"/>
          <w:b/>
          <w:color w:val="auto"/>
          <w:sz w:val="22"/>
          <w:szCs w:val="22"/>
          <w:lang w:eastAsia="en-GB"/>
        </w:rPr>
      </w:pPr>
      <w:r>
        <w:rPr>
          <w:rFonts w:asciiTheme="minorHAnsi" w:eastAsia="Times New Roman" w:hAnsiTheme="minorHAnsi" w:cs="Times New Roman"/>
          <w:b/>
          <w:color w:val="auto"/>
          <w:sz w:val="22"/>
          <w:szCs w:val="22"/>
          <w:lang w:eastAsia="en-GB"/>
        </w:rPr>
        <w:t>Application Process</w:t>
      </w:r>
    </w:p>
    <w:p w:rsidR="00447BE5" w:rsidRPr="00B80C54" w:rsidRDefault="00447BE5" w:rsidP="00447BE5">
      <w:pPr>
        <w:pStyle w:val="Default"/>
        <w:jc w:val="both"/>
        <w:rPr>
          <w:rFonts w:asciiTheme="minorHAnsi" w:eastAsia="Times New Roman" w:hAnsiTheme="minorHAnsi" w:cs="Times New Roman"/>
          <w:b/>
          <w:color w:val="auto"/>
          <w:sz w:val="22"/>
          <w:szCs w:val="22"/>
          <w:lang w:eastAsia="en-GB"/>
        </w:rPr>
      </w:pPr>
      <w:r>
        <w:rPr>
          <w:rFonts w:asciiTheme="minorHAnsi" w:eastAsia="Times New Roman" w:hAnsiTheme="minorHAnsi" w:cs="Times New Roman"/>
          <w:color w:val="auto"/>
          <w:sz w:val="22"/>
          <w:szCs w:val="22"/>
          <w:lang w:eastAsia="en-GB"/>
        </w:rPr>
        <w:t>Keston</w:t>
      </w:r>
      <w:r w:rsidRPr="00B80C54">
        <w:rPr>
          <w:rFonts w:asciiTheme="minorHAnsi" w:eastAsia="Times New Roman" w:hAnsiTheme="minorHAnsi" w:cs="Times New Roman"/>
          <w:color w:val="auto"/>
          <w:sz w:val="22"/>
          <w:szCs w:val="22"/>
          <w:lang w:eastAsia="en-GB"/>
        </w:rPr>
        <w:t xml:space="preserve"> Primary School follows the same application process and procedure as Croydon School Admissions, details of which can be found here:</w:t>
      </w:r>
      <w:r>
        <w:rPr>
          <w:rFonts w:asciiTheme="minorHAnsi" w:eastAsia="Times New Roman" w:hAnsiTheme="minorHAnsi" w:cs="Times New Roman"/>
          <w:b/>
          <w:color w:val="auto"/>
          <w:sz w:val="22"/>
          <w:szCs w:val="22"/>
          <w:lang w:eastAsia="en-GB"/>
        </w:rPr>
        <w:t xml:space="preserve"> </w:t>
      </w:r>
      <w:hyperlink r:id="rId14" w:history="1">
        <w:r w:rsidRPr="00B80C54">
          <w:rPr>
            <w:rFonts w:asciiTheme="minorHAnsi" w:hAnsiTheme="minorHAnsi" w:cstheme="minorBidi"/>
            <w:color w:val="0000FF"/>
            <w:sz w:val="22"/>
            <w:szCs w:val="22"/>
            <w:u w:val="single"/>
          </w:rPr>
          <w:t>https://www.croydon.gov.uk/education/schools-new/school-admissions/starting-primary-school</w:t>
        </w:r>
      </w:hyperlink>
      <w:r>
        <w:rPr>
          <w:rFonts w:asciiTheme="minorHAnsi" w:eastAsia="Times New Roman" w:hAnsiTheme="minorHAnsi" w:cs="Times New Roman"/>
          <w:b/>
          <w:color w:val="auto"/>
          <w:sz w:val="22"/>
          <w:szCs w:val="22"/>
          <w:lang w:eastAsia="en-GB"/>
        </w:rPr>
        <w:t>.</w:t>
      </w:r>
    </w:p>
    <w:p w:rsidR="00447BE5" w:rsidRPr="00736745" w:rsidRDefault="00447BE5" w:rsidP="00E3387B">
      <w:pPr>
        <w:spacing w:after="0" w:line="240" w:lineRule="auto"/>
        <w:jc w:val="both"/>
      </w:pPr>
    </w:p>
    <w:p w:rsidR="001A4241" w:rsidRPr="00736745" w:rsidRDefault="001A4241" w:rsidP="00E3387B">
      <w:pPr>
        <w:spacing w:after="0"/>
        <w:jc w:val="both"/>
        <w:rPr>
          <w:rFonts w:eastAsia="Times New Roman" w:cs="Times New Roman"/>
          <w:b/>
          <w:bCs/>
          <w:lang w:eastAsia="en-GB"/>
        </w:rPr>
      </w:pPr>
      <w:r w:rsidRPr="00736745">
        <w:rPr>
          <w:rFonts w:eastAsia="Times New Roman" w:cs="Times New Roman"/>
          <w:b/>
          <w:bCs/>
          <w:lang w:eastAsia="en-GB"/>
        </w:rPr>
        <w:t xml:space="preserve">Late applications </w:t>
      </w:r>
    </w:p>
    <w:p w:rsidR="001A4241" w:rsidRPr="00736745" w:rsidRDefault="001A4241" w:rsidP="00E3387B">
      <w:pPr>
        <w:pStyle w:val="Default"/>
        <w:jc w:val="both"/>
        <w:rPr>
          <w:rFonts w:asciiTheme="minorHAnsi" w:eastAsia="Times New Roman" w:hAnsiTheme="minorHAnsi" w:cs="Times New Roman"/>
          <w:color w:val="auto"/>
          <w:sz w:val="22"/>
          <w:szCs w:val="22"/>
          <w:lang w:eastAsia="en-GB"/>
        </w:rPr>
      </w:pPr>
      <w:r w:rsidRPr="00736745">
        <w:rPr>
          <w:rFonts w:asciiTheme="minorHAnsi" w:eastAsia="Times New Roman" w:hAnsiTheme="minorHAnsi" w:cs="Times New Roman"/>
          <w:color w:val="auto"/>
          <w:sz w:val="22"/>
          <w:szCs w:val="22"/>
          <w:lang w:eastAsia="en-GB"/>
        </w:rPr>
        <w:t xml:space="preserve">If you submit an application or change your existing preferences, or order of preferences, after the Local Authority’s published closing date for admissions applications, without good reason for doing so, the whole application will be treated as late, and this may jeopardise the possibility of your child being offered a place at </w:t>
      </w:r>
      <w:r w:rsidR="00741A5D" w:rsidRPr="00736745">
        <w:rPr>
          <w:rFonts w:asciiTheme="minorHAnsi" w:eastAsia="Times New Roman" w:hAnsiTheme="minorHAnsi" w:cs="Times New Roman"/>
          <w:color w:val="auto"/>
          <w:sz w:val="22"/>
          <w:szCs w:val="22"/>
          <w:lang w:eastAsia="en-GB"/>
        </w:rPr>
        <w:t>Keston Primary</w:t>
      </w:r>
      <w:r w:rsidRPr="00736745">
        <w:rPr>
          <w:rFonts w:asciiTheme="minorHAnsi" w:eastAsia="Times New Roman" w:hAnsiTheme="minorHAnsi" w:cs="Times New Roman"/>
          <w:color w:val="auto"/>
          <w:sz w:val="22"/>
          <w:szCs w:val="22"/>
          <w:lang w:eastAsia="en-GB"/>
        </w:rPr>
        <w:t xml:space="preserve">. </w:t>
      </w:r>
      <w:r w:rsidR="004D5DA2">
        <w:rPr>
          <w:rFonts w:asciiTheme="minorHAnsi" w:eastAsia="Times New Roman" w:hAnsiTheme="minorHAnsi" w:cs="Times New Roman"/>
          <w:color w:val="auto"/>
          <w:sz w:val="22"/>
          <w:szCs w:val="22"/>
          <w:lang w:eastAsia="en-GB"/>
        </w:rPr>
        <w:t xml:space="preserve"> </w:t>
      </w:r>
      <w:r w:rsidRPr="00736745">
        <w:rPr>
          <w:rFonts w:asciiTheme="minorHAnsi" w:eastAsia="Times New Roman" w:hAnsiTheme="minorHAnsi" w:cs="Times New Roman"/>
          <w:color w:val="auto"/>
          <w:sz w:val="22"/>
          <w:szCs w:val="22"/>
          <w:lang w:eastAsia="en-GB"/>
        </w:rPr>
        <w:t>Applications which are late for no good reason will not be considered in the initial allocation round but will be allocated available places after all on time preferences have been processed, or added to the school’s waiting list if no places exist. The Local Authority will accept late applications within the coordinated process only if they are late for a good reason. Each case is decided on its own merits.</w:t>
      </w:r>
    </w:p>
    <w:p w:rsidR="001A4241" w:rsidRPr="00736745" w:rsidRDefault="001A4241" w:rsidP="00E3387B">
      <w:pPr>
        <w:spacing w:after="0" w:line="240" w:lineRule="auto"/>
        <w:rPr>
          <w:rFonts w:eastAsia="Times New Roman" w:cs="Times New Roman"/>
          <w:lang w:eastAsia="en-GB"/>
        </w:rPr>
      </w:pPr>
    </w:p>
    <w:p w:rsidR="00AB60DB" w:rsidRPr="00736745" w:rsidRDefault="00AB60DB" w:rsidP="00E3387B">
      <w:pPr>
        <w:spacing w:after="0"/>
        <w:rPr>
          <w:rFonts w:eastAsia="Times New Roman" w:cs="Times New Roman"/>
          <w:b/>
          <w:bCs/>
          <w:lang w:eastAsia="en-GB"/>
        </w:rPr>
      </w:pPr>
    </w:p>
    <w:sectPr w:rsidR="00AB60DB" w:rsidRPr="00736745" w:rsidSect="004E2081">
      <w:footerReference w:type="default" r:id="rId15"/>
      <w:pgSz w:w="11906" w:h="16838"/>
      <w:pgMar w:top="1276" w:right="1133"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5D" w:rsidRDefault="00F4455D" w:rsidP="009F2FD9">
      <w:pPr>
        <w:spacing w:after="0" w:line="240" w:lineRule="auto"/>
      </w:pPr>
      <w:r>
        <w:separator/>
      </w:r>
    </w:p>
  </w:endnote>
  <w:endnote w:type="continuationSeparator" w:id="0">
    <w:p w:rsidR="00F4455D" w:rsidRDefault="00F4455D" w:rsidP="009F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775102"/>
      <w:docPartObj>
        <w:docPartGallery w:val="Page Numbers (Bottom of Page)"/>
        <w:docPartUnique/>
      </w:docPartObj>
    </w:sdtPr>
    <w:sdtEndPr>
      <w:rPr>
        <w:noProof/>
      </w:rPr>
    </w:sdtEndPr>
    <w:sdtContent>
      <w:p w:rsidR="00F300ED" w:rsidRDefault="00F300ED">
        <w:pPr>
          <w:pStyle w:val="Footer"/>
          <w:jc w:val="center"/>
        </w:pPr>
        <w:r>
          <w:fldChar w:fldCharType="begin"/>
        </w:r>
        <w:r>
          <w:instrText xml:space="preserve"> PAGE   \* MERGEFORMAT </w:instrText>
        </w:r>
        <w:r>
          <w:fldChar w:fldCharType="separate"/>
        </w:r>
        <w:r w:rsidR="00142D26">
          <w:rPr>
            <w:noProof/>
          </w:rPr>
          <w:t>9</w:t>
        </w:r>
        <w:r>
          <w:rPr>
            <w:noProof/>
          </w:rPr>
          <w:fldChar w:fldCharType="end"/>
        </w:r>
      </w:p>
    </w:sdtContent>
  </w:sdt>
  <w:p w:rsidR="00F300ED" w:rsidRDefault="00F3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5D" w:rsidRDefault="00F4455D" w:rsidP="009F2FD9">
      <w:pPr>
        <w:spacing w:after="0" w:line="240" w:lineRule="auto"/>
      </w:pPr>
      <w:r>
        <w:separator/>
      </w:r>
    </w:p>
  </w:footnote>
  <w:footnote w:type="continuationSeparator" w:id="0">
    <w:p w:rsidR="00F4455D" w:rsidRDefault="00F4455D" w:rsidP="009F2FD9">
      <w:pPr>
        <w:spacing w:after="0" w:line="240" w:lineRule="auto"/>
      </w:pPr>
      <w:r>
        <w:continuationSeparator/>
      </w:r>
    </w:p>
  </w:footnote>
  <w:footnote w:id="1">
    <w:p w:rsidR="00F300ED" w:rsidRDefault="00F300ED" w:rsidP="008F7FD7">
      <w:pPr>
        <w:spacing w:after="0"/>
      </w:pPr>
      <w:r w:rsidRPr="00B8739B">
        <w:rPr>
          <w:rStyle w:val="FootnoteReference"/>
        </w:rPr>
        <w:footnoteRef/>
      </w:r>
      <w:r w:rsidRPr="00B8739B">
        <w:t xml:space="preserve"> </w:t>
      </w:r>
      <w:r w:rsidRPr="00B8739B">
        <w:rPr>
          <w:sz w:val="20"/>
          <w:szCs w:val="20"/>
        </w:rPr>
        <w:t>An Education, Health and Care plan (EHCP) are integrated support plans for children and young people with complex special needs and disabilities. The plan gives a detailed description of the range of difficulties a child is facing and the level and type of provision required to help the child make progress and achieve positive outcomes.</w:t>
      </w:r>
    </w:p>
    <w:p w:rsidR="00F300ED" w:rsidRDefault="00F300ED" w:rsidP="008F7FD7">
      <w:pPr>
        <w:pStyle w:val="FootnoteText"/>
      </w:pPr>
    </w:p>
  </w:footnote>
  <w:footnote w:id="2">
    <w:p w:rsidR="00F300ED" w:rsidRDefault="00F300ED" w:rsidP="00F300ED">
      <w:r>
        <w:rPr>
          <w:rStyle w:val="FootnoteReference"/>
        </w:rPr>
        <w:footnoteRef/>
      </w:r>
      <w:r>
        <w:t xml:space="preserve"> </w:t>
      </w:r>
      <w:r w:rsidRPr="00566E5B">
        <w:rPr>
          <w:sz w:val="18"/>
        </w:rPr>
        <w:t>Until 31 December 2020 all European Economic Area (EEA) and Swiss national children will continue to have the right under UK immigration law, to enter the country to access a school.  Any EEA or Swiss national arriving in the UK by 31 December 2020 are eligible to apply to the EU settlement scheme, and where their application is successful, can continue to study in schools in England as they did prior to the UK departure from the EU.  For</w:t>
      </w:r>
      <w:r>
        <w:rPr>
          <w:sz w:val="18"/>
        </w:rPr>
        <w:t xml:space="preserve"> more information, please visit </w:t>
      </w:r>
      <w:hyperlink r:id="rId1" w:tgtFrame="_blank" w:history="1">
        <w:r w:rsidRPr="00566E5B">
          <w:rPr>
            <w:rStyle w:val="Hyperlink"/>
            <w:rFonts w:ascii="Arial" w:hAnsi="Arial" w:cs="Arial"/>
            <w:sz w:val="18"/>
            <w:shd w:val="clear" w:color="auto" w:fill="FFFFFF"/>
          </w:rPr>
          <w:t>https://www.gov.uk/schools-admissions</w:t>
        </w:r>
      </w:hyperlink>
    </w:p>
    <w:p w:rsidR="00F300ED" w:rsidRDefault="00F300ED">
      <w:pPr>
        <w:pStyle w:val="FootnoteText"/>
      </w:pPr>
    </w:p>
  </w:footnote>
  <w:footnote w:id="3">
    <w:p w:rsidR="00F300ED" w:rsidRDefault="00F300ED" w:rsidP="0031709E">
      <w:r w:rsidRPr="00B8739B">
        <w:rPr>
          <w:rStyle w:val="FootnoteReference"/>
        </w:rPr>
        <w:footnoteRef/>
      </w:r>
      <w:r w:rsidRPr="00B8739B">
        <w:t xml:space="preserve"> </w:t>
      </w:r>
      <w:r w:rsidRPr="00B8739B">
        <w:rPr>
          <w:sz w:val="20"/>
          <w:szCs w:val="20"/>
        </w:rPr>
        <w:t>Distance measurements can be obtained using various internet sources however these do not replicate the system used by Croydon Council. Additionally, the distance measurement which can be obtained from the Croydon website using the ‘Find It’ link on the home page will not always be identical to that of the measurement obtained using the Croydon school admissions measuring tool (known as GIS) as the ‘Find It’ link is set up to measure to a range of council facilities and is not set up to measure for school admission purposes. It also does not give measurements to three decimal points.</w:t>
      </w:r>
    </w:p>
    <w:p w:rsidR="00F300ED" w:rsidRDefault="00F300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C3EBB"/>
    <w:multiLevelType w:val="hybridMultilevel"/>
    <w:tmpl w:val="8AEA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F2E7D"/>
    <w:multiLevelType w:val="hybridMultilevel"/>
    <w:tmpl w:val="4938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D9"/>
    <w:rsid w:val="00034D94"/>
    <w:rsid w:val="0006540C"/>
    <w:rsid w:val="000B541D"/>
    <w:rsid w:val="000D0615"/>
    <w:rsid w:val="000E374C"/>
    <w:rsid w:val="00102E18"/>
    <w:rsid w:val="00127358"/>
    <w:rsid w:val="00142D26"/>
    <w:rsid w:val="00163C57"/>
    <w:rsid w:val="00166A0D"/>
    <w:rsid w:val="00183F9F"/>
    <w:rsid w:val="00190E40"/>
    <w:rsid w:val="00192797"/>
    <w:rsid w:val="001A4241"/>
    <w:rsid w:val="001D23DC"/>
    <w:rsid w:val="001D6B3A"/>
    <w:rsid w:val="001F5D08"/>
    <w:rsid w:val="001F7EDC"/>
    <w:rsid w:val="00221672"/>
    <w:rsid w:val="00221B7B"/>
    <w:rsid w:val="002562FC"/>
    <w:rsid w:val="00281579"/>
    <w:rsid w:val="00315D6B"/>
    <w:rsid w:val="0031709E"/>
    <w:rsid w:val="00361184"/>
    <w:rsid w:val="003C5C5E"/>
    <w:rsid w:val="00412ABD"/>
    <w:rsid w:val="004324B4"/>
    <w:rsid w:val="0043625F"/>
    <w:rsid w:val="00447BE5"/>
    <w:rsid w:val="00450553"/>
    <w:rsid w:val="004547D7"/>
    <w:rsid w:val="004944D3"/>
    <w:rsid w:val="004A06CE"/>
    <w:rsid w:val="004A2762"/>
    <w:rsid w:val="004C5177"/>
    <w:rsid w:val="004D5DA2"/>
    <w:rsid w:val="004E2081"/>
    <w:rsid w:val="00503B4D"/>
    <w:rsid w:val="00520882"/>
    <w:rsid w:val="00524E1F"/>
    <w:rsid w:val="00540141"/>
    <w:rsid w:val="00541FC8"/>
    <w:rsid w:val="005755D6"/>
    <w:rsid w:val="005868D4"/>
    <w:rsid w:val="005A1C9A"/>
    <w:rsid w:val="005D4CE2"/>
    <w:rsid w:val="005E3CB9"/>
    <w:rsid w:val="005F0324"/>
    <w:rsid w:val="005F248F"/>
    <w:rsid w:val="005F3DAB"/>
    <w:rsid w:val="00600E4F"/>
    <w:rsid w:val="006314E0"/>
    <w:rsid w:val="00634378"/>
    <w:rsid w:val="00681AE8"/>
    <w:rsid w:val="0068200E"/>
    <w:rsid w:val="006859D6"/>
    <w:rsid w:val="0069617D"/>
    <w:rsid w:val="006B572C"/>
    <w:rsid w:val="006E15BC"/>
    <w:rsid w:val="006E1AB7"/>
    <w:rsid w:val="00707797"/>
    <w:rsid w:val="00720BB4"/>
    <w:rsid w:val="0072705F"/>
    <w:rsid w:val="00736745"/>
    <w:rsid w:val="00737F17"/>
    <w:rsid w:val="00741A5D"/>
    <w:rsid w:val="007442A7"/>
    <w:rsid w:val="007516A5"/>
    <w:rsid w:val="007525FB"/>
    <w:rsid w:val="00756390"/>
    <w:rsid w:val="00772B75"/>
    <w:rsid w:val="00775CA4"/>
    <w:rsid w:val="007906B4"/>
    <w:rsid w:val="007D628C"/>
    <w:rsid w:val="007E4AC9"/>
    <w:rsid w:val="007E7877"/>
    <w:rsid w:val="008224A7"/>
    <w:rsid w:val="008279A6"/>
    <w:rsid w:val="00886B10"/>
    <w:rsid w:val="008A5F19"/>
    <w:rsid w:val="008C56C5"/>
    <w:rsid w:val="008F7FD7"/>
    <w:rsid w:val="00906CD1"/>
    <w:rsid w:val="00933804"/>
    <w:rsid w:val="00940C3F"/>
    <w:rsid w:val="0097725D"/>
    <w:rsid w:val="009C208F"/>
    <w:rsid w:val="009C3DB1"/>
    <w:rsid w:val="009C767B"/>
    <w:rsid w:val="009E17C7"/>
    <w:rsid w:val="009F1054"/>
    <w:rsid w:val="009F2FD9"/>
    <w:rsid w:val="009F54E2"/>
    <w:rsid w:val="00A1607A"/>
    <w:rsid w:val="00A22DA2"/>
    <w:rsid w:val="00A34ECC"/>
    <w:rsid w:val="00A71485"/>
    <w:rsid w:val="00AB60DB"/>
    <w:rsid w:val="00AC6312"/>
    <w:rsid w:val="00AE1353"/>
    <w:rsid w:val="00B07032"/>
    <w:rsid w:val="00B2253D"/>
    <w:rsid w:val="00B3590E"/>
    <w:rsid w:val="00B45909"/>
    <w:rsid w:val="00B545E5"/>
    <w:rsid w:val="00B57904"/>
    <w:rsid w:val="00B57A4A"/>
    <w:rsid w:val="00B62C48"/>
    <w:rsid w:val="00B73E58"/>
    <w:rsid w:val="00B75791"/>
    <w:rsid w:val="00B8739B"/>
    <w:rsid w:val="00BB5870"/>
    <w:rsid w:val="00BD3BF7"/>
    <w:rsid w:val="00BF20D4"/>
    <w:rsid w:val="00BF23D1"/>
    <w:rsid w:val="00C02728"/>
    <w:rsid w:val="00C051E8"/>
    <w:rsid w:val="00C445C7"/>
    <w:rsid w:val="00C80A5F"/>
    <w:rsid w:val="00CA647C"/>
    <w:rsid w:val="00CB2B47"/>
    <w:rsid w:val="00CB2CFD"/>
    <w:rsid w:val="00CE2F9E"/>
    <w:rsid w:val="00CE62F8"/>
    <w:rsid w:val="00CF0984"/>
    <w:rsid w:val="00D17196"/>
    <w:rsid w:val="00D37BD3"/>
    <w:rsid w:val="00D518CE"/>
    <w:rsid w:val="00D568DA"/>
    <w:rsid w:val="00D62F45"/>
    <w:rsid w:val="00D731F6"/>
    <w:rsid w:val="00D74917"/>
    <w:rsid w:val="00DA198E"/>
    <w:rsid w:val="00DB1E0A"/>
    <w:rsid w:val="00DD6823"/>
    <w:rsid w:val="00DF124E"/>
    <w:rsid w:val="00E04E39"/>
    <w:rsid w:val="00E3387B"/>
    <w:rsid w:val="00E36528"/>
    <w:rsid w:val="00E434DE"/>
    <w:rsid w:val="00E81403"/>
    <w:rsid w:val="00EC419B"/>
    <w:rsid w:val="00EF02FD"/>
    <w:rsid w:val="00F10EB0"/>
    <w:rsid w:val="00F300ED"/>
    <w:rsid w:val="00F331D5"/>
    <w:rsid w:val="00F4455D"/>
    <w:rsid w:val="00F53053"/>
    <w:rsid w:val="00F638ED"/>
    <w:rsid w:val="00F81FB2"/>
    <w:rsid w:val="00F82941"/>
    <w:rsid w:val="00F96B5F"/>
    <w:rsid w:val="00FA0EEF"/>
    <w:rsid w:val="00FA298D"/>
    <w:rsid w:val="00FA7C7C"/>
    <w:rsid w:val="00FB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BF9F"/>
  <w15:docId w15:val="{F47A0E1D-72D1-486E-9295-5988404A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9F2FD9"/>
    <w:pPr>
      <w:keepNext/>
      <w:keepLines/>
      <w:spacing w:after="37" w:line="259" w:lineRule="auto"/>
      <w:ind w:left="577" w:hanging="10"/>
      <w:outlineLvl w:val="0"/>
    </w:pPr>
    <w:rPr>
      <w:rFonts w:ascii="Calibri" w:eastAsia="Calibri" w:hAnsi="Calibri" w:cs="Calibri"/>
      <w:b/>
      <w:color w:val="D40E6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FD9"/>
    <w:rPr>
      <w:rFonts w:ascii="Calibri" w:eastAsia="Calibri" w:hAnsi="Calibri" w:cs="Calibri"/>
      <w:b/>
      <w:color w:val="D40E66"/>
      <w:sz w:val="24"/>
      <w:lang w:eastAsia="en-GB"/>
    </w:rPr>
  </w:style>
  <w:style w:type="paragraph" w:customStyle="1" w:styleId="Default">
    <w:name w:val="Default"/>
    <w:rsid w:val="009F2FD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D9"/>
  </w:style>
  <w:style w:type="paragraph" w:styleId="Footer">
    <w:name w:val="footer"/>
    <w:basedOn w:val="Normal"/>
    <w:link w:val="FooterChar"/>
    <w:uiPriority w:val="99"/>
    <w:unhideWhenUsed/>
    <w:rsid w:val="009F2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D9"/>
  </w:style>
  <w:style w:type="character" w:styleId="Hyperlink">
    <w:name w:val="Hyperlink"/>
    <w:basedOn w:val="DefaultParagraphFont"/>
    <w:uiPriority w:val="99"/>
    <w:unhideWhenUsed/>
    <w:rsid w:val="00D568DA"/>
    <w:rPr>
      <w:color w:val="0000FF" w:themeColor="hyperlink"/>
      <w:u w:val="single"/>
    </w:rPr>
  </w:style>
  <w:style w:type="character" w:styleId="FollowedHyperlink">
    <w:name w:val="FollowedHyperlink"/>
    <w:basedOn w:val="DefaultParagraphFont"/>
    <w:uiPriority w:val="99"/>
    <w:semiHidden/>
    <w:unhideWhenUsed/>
    <w:rsid w:val="00D568DA"/>
    <w:rPr>
      <w:color w:val="800080" w:themeColor="followedHyperlink"/>
      <w:u w:val="single"/>
    </w:rPr>
  </w:style>
  <w:style w:type="paragraph" w:styleId="BalloonText">
    <w:name w:val="Balloon Text"/>
    <w:basedOn w:val="Normal"/>
    <w:link w:val="BalloonTextChar"/>
    <w:uiPriority w:val="99"/>
    <w:semiHidden/>
    <w:unhideWhenUsed/>
    <w:rsid w:val="00E04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39"/>
    <w:rPr>
      <w:rFonts w:ascii="Tahoma" w:hAnsi="Tahoma" w:cs="Tahoma"/>
      <w:sz w:val="16"/>
      <w:szCs w:val="16"/>
    </w:rPr>
  </w:style>
  <w:style w:type="character" w:styleId="CommentReference">
    <w:name w:val="annotation reference"/>
    <w:basedOn w:val="DefaultParagraphFont"/>
    <w:uiPriority w:val="99"/>
    <w:semiHidden/>
    <w:unhideWhenUsed/>
    <w:rsid w:val="009C3DB1"/>
    <w:rPr>
      <w:sz w:val="16"/>
      <w:szCs w:val="16"/>
    </w:rPr>
  </w:style>
  <w:style w:type="paragraph" w:styleId="CommentText">
    <w:name w:val="annotation text"/>
    <w:basedOn w:val="Normal"/>
    <w:link w:val="CommentTextChar"/>
    <w:uiPriority w:val="99"/>
    <w:unhideWhenUsed/>
    <w:rsid w:val="009C3DB1"/>
    <w:pPr>
      <w:spacing w:line="240" w:lineRule="auto"/>
    </w:pPr>
    <w:rPr>
      <w:sz w:val="20"/>
      <w:szCs w:val="20"/>
    </w:rPr>
  </w:style>
  <w:style w:type="character" w:customStyle="1" w:styleId="CommentTextChar">
    <w:name w:val="Comment Text Char"/>
    <w:basedOn w:val="DefaultParagraphFont"/>
    <w:link w:val="CommentText"/>
    <w:uiPriority w:val="99"/>
    <w:rsid w:val="009C3DB1"/>
    <w:rPr>
      <w:sz w:val="20"/>
      <w:szCs w:val="20"/>
    </w:rPr>
  </w:style>
  <w:style w:type="paragraph" w:styleId="CommentSubject">
    <w:name w:val="annotation subject"/>
    <w:basedOn w:val="CommentText"/>
    <w:next w:val="CommentText"/>
    <w:link w:val="CommentSubjectChar"/>
    <w:uiPriority w:val="99"/>
    <w:semiHidden/>
    <w:unhideWhenUsed/>
    <w:rsid w:val="009C3DB1"/>
    <w:rPr>
      <w:b/>
      <w:bCs/>
    </w:rPr>
  </w:style>
  <w:style w:type="character" w:customStyle="1" w:styleId="CommentSubjectChar">
    <w:name w:val="Comment Subject Char"/>
    <w:basedOn w:val="CommentTextChar"/>
    <w:link w:val="CommentSubject"/>
    <w:uiPriority w:val="99"/>
    <w:semiHidden/>
    <w:rsid w:val="009C3DB1"/>
    <w:rPr>
      <w:b/>
      <w:bCs/>
      <w:sz w:val="20"/>
      <w:szCs w:val="20"/>
    </w:rPr>
  </w:style>
  <w:style w:type="paragraph" w:styleId="FootnoteText">
    <w:name w:val="footnote text"/>
    <w:basedOn w:val="Normal"/>
    <w:link w:val="FootnoteTextChar"/>
    <w:uiPriority w:val="99"/>
    <w:semiHidden/>
    <w:unhideWhenUsed/>
    <w:rsid w:val="00317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09E"/>
    <w:rPr>
      <w:sz w:val="20"/>
      <w:szCs w:val="20"/>
    </w:rPr>
  </w:style>
  <w:style w:type="character" w:styleId="FootnoteReference">
    <w:name w:val="footnote reference"/>
    <w:basedOn w:val="DefaultParagraphFont"/>
    <w:uiPriority w:val="99"/>
    <w:semiHidden/>
    <w:unhideWhenUsed/>
    <w:rsid w:val="0031709E"/>
    <w:rPr>
      <w:vertAlign w:val="superscript"/>
    </w:rPr>
  </w:style>
  <w:style w:type="character" w:styleId="Strong">
    <w:name w:val="Strong"/>
    <w:basedOn w:val="DefaultParagraphFont"/>
    <w:uiPriority w:val="22"/>
    <w:qFormat/>
    <w:rsid w:val="0043625F"/>
    <w:rPr>
      <w:b/>
      <w:bCs/>
    </w:rPr>
  </w:style>
  <w:style w:type="paragraph" w:styleId="ListParagraph">
    <w:name w:val="List Paragraph"/>
    <w:basedOn w:val="Normal"/>
    <w:uiPriority w:val="34"/>
    <w:qFormat/>
    <w:rsid w:val="0045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8653">
      <w:bodyDiv w:val="1"/>
      <w:marLeft w:val="0"/>
      <w:marRight w:val="0"/>
      <w:marTop w:val="0"/>
      <w:marBottom w:val="0"/>
      <w:divBdr>
        <w:top w:val="none" w:sz="0" w:space="0" w:color="auto"/>
        <w:left w:val="none" w:sz="0" w:space="0" w:color="auto"/>
        <w:bottom w:val="none" w:sz="0" w:space="0" w:color="auto"/>
        <w:right w:val="none" w:sz="0" w:space="0" w:color="auto"/>
      </w:divBdr>
    </w:div>
    <w:div w:id="1310859954">
      <w:bodyDiv w:val="1"/>
      <w:marLeft w:val="0"/>
      <w:marRight w:val="0"/>
      <w:marTop w:val="0"/>
      <w:marBottom w:val="0"/>
      <w:divBdr>
        <w:top w:val="none" w:sz="0" w:space="0" w:color="auto"/>
        <w:left w:val="none" w:sz="0" w:space="0" w:color="auto"/>
        <w:bottom w:val="none" w:sz="0" w:space="0" w:color="auto"/>
        <w:right w:val="none" w:sz="0" w:space="0" w:color="auto"/>
      </w:divBdr>
    </w:div>
    <w:div w:id="1431664249">
      <w:bodyDiv w:val="1"/>
      <w:marLeft w:val="0"/>
      <w:marRight w:val="0"/>
      <w:marTop w:val="0"/>
      <w:marBottom w:val="0"/>
      <w:divBdr>
        <w:top w:val="none" w:sz="0" w:space="0" w:color="auto"/>
        <w:left w:val="none" w:sz="0" w:space="0" w:color="auto"/>
        <w:bottom w:val="none" w:sz="0" w:space="0" w:color="auto"/>
        <w:right w:val="none" w:sz="0" w:space="0" w:color="auto"/>
      </w:divBdr>
    </w:div>
    <w:div w:id="15051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croydon.gov.uk/education/schools-new/school-admissions/in-year-admissions-pri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61481/Admission_of_children_of_crown_servan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ight-of-ab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keston.croydon.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roydon.gov.uk/education/schools-new/school-admissions/starting-primary-scho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schools-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5D99-9ADF-423C-A424-B9BD3B93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Hewett</dc:creator>
  <cp:lastModifiedBy>Jo Grinter</cp:lastModifiedBy>
  <cp:revision>2</cp:revision>
  <cp:lastPrinted>2019-01-31T13:05:00Z</cp:lastPrinted>
  <dcterms:created xsi:type="dcterms:W3CDTF">2022-06-06T08:14:00Z</dcterms:created>
  <dcterms:modified xsi:type="dcterms:W3CDTF">2022-06-06T08:14:00Z</dcterms:modified>
</cp:coreProperties>
</file>